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BBB" w:rsidRDefault="004F1BBB" w:rsidP="007614EC">
      <w:pPr>
        <w:jc w:val="center"/>
        <w:rPr>
          <w:rFonts w:ascii="Bookman Old Style" w:hAnsi="Bookman Old Style"/>
          <w:sz w:val="24"/>
          <w:lang w:val="en-US"/>
        </w:rPr>
      </w:pPr>
    </w:p>
    <w:p w:rsidR="004F1BBB" w:rsidRDefault="004F1BBB" w:rsidP="007614EC">
      <w:pPr>
        <w:jc w:val="center"/>
        <w:rPr>
          <w:rFonts w:ascii="Bookman Old Style" w:hAnsi="Bookman Old Style"/>
          <w:sz w:val="24"/>
          <w:lang w:val="en-US"/>
        </w:rPr>
      </w:pPr>
    </w:p>
    <w:p w:rsidR="004F1BBB" w:rsidRDefault="004F1BBB" w:rsidP="007614EC">
      <w:pPr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</w:rPr>
            <w:t>MOLDOVA</w:t>
          </w:r>
        </w:smartTag>
      </w:smartTag>
      <w:r>
        <w:rPr>
          <w:rFonts w:ascii="Bookman Old Style" w:hAnsi="Bookman Old Style"/>
          <w:sz w:val="24"/>
        </w:rPr>
        <w:t xml:space="preserve">     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  <w:lang w:val="en-US"/>
        </w:rPr>
        <w:t xml:space="preserve">                           </w:t>
      </w:r>
      <w:r>
        <w:rPr>
          <w:rFonts w:ascii="Bookman Old Style" w:hAnsi="Bookman Old Style"/>
          <w:sz w:val="24"/>
          <w:lang w:val="ru-RU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  <w:lang w:val="ru-RU"/>
        </w:rPr>
        <w:t>МОЛДОВА</w:t>
      </w:r>
    </w:p>
    <w:p w:rsidR="004F1BBB" w:rsidRDefault="004F1BBB" w:rsidP="007614EC">
      <w:pPr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STEMA" style="position:absolute;left:0;text-align:left;margin-left:205.8pt;margin-top:-31.8pt;width:64.85pt;height:78.7pt;z-index:251658240;visibility:visible" o:allowincell="f">
            <v:imagedata r:id="rId4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>
        <w:rPr>
          <w:rFonts w:ascii="Bookman Old Style" w:hAnsi="Bookman Old Style"/>
          <w:spacing w:val="-20"/>
          <w:sz w:val="24"/>
          <w:lang w:val="en-US"/>
        </w:rPr>
        <w:t xml:space="preserve">            </w:t>
      </w:r>
      <w:r>
        <w:rPr>
          <w:rFonts w:ascii="Bookman Old Style" w:hAnsi="Bookman Old Style"/>
          <w:sz w:val="24"/>
          <w:lang w:val="ru-RU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  <w:lang w:val="ru-RU"/>
        </w:rPr>
        <w:t>РАЙОН</w:t>
      </w:r>
    </w:p>
    <w:p w:rsidR="004F1BBB" w:rsidRDefault="004F1BBB" w:rsidP="007614EC">
      <w:pPr>
        <w:rPr>
          <w:rFonts w:ascii="Bookman Old Style" w:hAnsi="Bookman Old Style"/>
          <w:b/>
          <w:spacing w:val="-20"/>
          <w:sz w:val="24"/>
          <w:lang w:val="ru-RU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</w:t>
      </w:r>
      <w:r>
        <w:rPr>
          <w:rFonts w:ascii="Bookman Old Style" w:hAnsi="Bookman Old Style"/>
          <w:b/>
          <w:spacing w:val="-20"/>
          <w:sz w:val="24"/>
          <w:lang w:val="ru-RU"/>
        </w:rPr>
        <w:t xml:space="preserve">                             ГОРОДСКОЙ  СОВЕТ СОРОКА</w:t>
      </w:r>
    </w:p>
    <w:p w:rsidR="004F1BBB" w:rsidRDefault="004F1BBB" w:rsidP="007614EC">
      <w:pPr>
        <w:jc w:val="center"/>
        <w:rPr>
          <w:b/>
          <w:sz w:val="24"/>
        </w:rPr>
      </w:pPr>
    </w:p>
    <w:p w:rsidR="004F1BBB" w:rsidRDefault="004F1BBB" w:rsidP="007614EC"/>
    <w:p w:rsidR="004F1BBB" w:rsidRDefault="004F1BBB" w:rsidP="007614EC">
      <w:pPr>
        <w:pStyle w:val="Heading1"/>
        <w:spacing w:line="360" w:lineRule="auto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50/19.4</w:t>
      </w:r>
    </w:p>
    <w:p w:rsidR="004F1BBB" w:rsidRDefault="004F1BBB" w:rsidP="007614EC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“____” _____________ 2015</w:t>
      </w:r>
    </w:p>
    <w:p w:rsidR="004F1BBB" w:rsidRDefault="004F1BBB" w:rsidP="007614EC">
      <w:pPr>
        <w:rPr>
          <w:rFonts w:ascii="Bookman Old Style" w:hAnsi="Bookman Old Style"/>
          <w:sz w:val="24"/>
          <w:szCs w:val="24"/>
        </w:rPr>
      </w:pPr>
    </w:p>
    <w:p w:rsidR="004F1BBB" w:rsidRPr="007614EC" w:rsidRDefault="004F1BBB" w:rsidP="007614EC">
      <w:pPr>
        <w:jc w:val="both"/>
        <w:rPr>
          <w:rFonts w:ascii="Bookman Old Style" w:hAnsi="Bookman Old Style"/>
          <w:sz w:val="24"/>
          <w:szCs w:val="24"/>
        </w:rPr>
      </w:pPr>
      <w:r w:rsidRPr="007614EC">
        <w:rPr>
          <w:rFonts w:ascii="Bookman Old Style" w:hAnsi="Bookman Old Style"/>
          <w:sz w:val="24"/>
          <w:szCs w:val="24"/>
        </w:rPr>
        <w:t xml:space="preserve">Cu privire la  transmiterea în proprietate </w:t>
      </w:r>
    </w:p>
    <w:p w:rsidR="004F1BBB" w:rsidRPr="007614EC" w:rsidRDefault="004F1BBB" w:rsidP="007614EC">
      <w:pPr>
        <w:jc w:val="both"/>
        <w:rPr>
          <w:rFonts w:ascii="Bookman Old Style" w:hAnsi="Bookman Old Style"/>
          <w:sz w:val="24"/>
          <w:szCs w:val="24"/>
        </w:rPr>
      </w:pPr>
      <w:r w:rsidRPr="007614EC">
        <w:rPr>
          <w:rFonts w:ascii="Bookman Old Style" w:hAnsi="Bookman Old Style"/>
          <w:sz w:val="24"/>
          <w:szCs w:val="24"/>
        </w:rPr>
        <w:t>privată a sectorului de teren aferent</w:t>
      </w:r>
    </w:p>
    <w:p w:rsidR="004F1BBB" w:rsidRDefault="004F1BBB" w:rsidP="007614EC">
      <w:pPr>
        <w:rPr>
          <w:rFonts w:ascii="Bookman Old Style" w:hAnsi="Bookman Old Style"/>
          <w:sz w:val="24"/>
          <w:szCs w:val="24"/>
        </w:rPr>
      </w:pPr>
      <w:r w:rsidRPr="007614EC">
        <w:rPr>
          <w:rFonts w:ascii="Bookman Old Style" w:hAnsi="Bookman Old Style"/>
          <w:sz w:val="24"/>
          <w:szCs w:val="24"/>
        </w:rPr>
        <w:t>casei de locuit din str. Măr</w:t>
      </w:r>
      <w:r w:rsidRPr="007614EC">
        <w:rPr>
          <w:rFonts w:ascii="Cambria" w:hAnsi="Cambria" w:cs="Cambria"/>
          <w:sz w:val="24"/>
          <w:szCs w:val="24"/>
        </w:rPr>
        <w:t>ț</w:t>
      </w:r>
      <w:r w:rsidRPr="007614EC">
        <w:rPr>
          <w:rFonts w:ascii="Bookman Old Style" w:hAnsi="Bookman Old Style"/>
          <w:sz w:val="24"/>
          <w:szCs w:val="24"/>
        </w:rPr>
        <w:t>i</w:t>
      </w:r>
      <w:r w:rsidRPr="007614EC">
        <w:rPr>
          <w:rFonts w:ascii="Cambria" w:hAnsi="Cambria" w:cs="Cambria"/>
          <w:sz w:val="24"/>
          <w:szCs w:val="24"/>
        </w:rPr>
        <w:t>ș</w:t>
      </w:r>
      <w:r w:rsidRPr="007614EC">
        <w:rPr>
          <w:rFonts w:ascii="Bookman Old Style" w:hAnsi="Bookman Old Style"/>
          <w:sz w:val="24"/>
          <w:szCs w:val="24"/>
        </w:rPr>
        <w:t xml:space="preserve">or, 1, </w:t>
      </w:r>
    </w:p>
    <w:p w:rsidR="004F1BBB" w:rsidRPr="007614EC" w:rsidRDefault="004F1BBB" w:rsidP="007614EC">
      <w:pPr>
        <w:rPr>
          <w:rFonts w:ascii="Bookman Old Style" w:hAnsi="Bookman Old Style"/>
          <w:sz w:val="24"/>
          <w:szCs w:val="24"/>
        </w:rPr>
      </w:pPr>
      <w:r w:rsidRPr="007614EC">
        <w:rPr>
          <w:rFonts w:ascii="Bookman Old Style" w:hAnsi="Bookman Old Style"/>
          <w:sz w:val="24"/>
          <w:szCs w:val="24"/>
        </w:rPr>
        <w:t xml:space="preserve">cet. </w:t>
      </w:r>
      <w:r>
        <w:rPr>
          <w:rFonts w:ascii="Bookman Old Style" w:hAnsi="Bookman Old Style"/>
          <w:sz w:val="24"/>
          <w:szCs w:val="24"/>
        </w:rPr>
        <w:t>Postolacu Tamara</w:t>
      </w:r>
      <w:r w:rsidRPr="007614EC">
        <w:rPr>
          <w:rFonts w:ascii="Bookman Old Style" w:hAnsi="Bookman Old Style"/>
          <w:sz w:val="24"/>
          <w:szCs w:val="24"/>
        </w:rPr>
        <w:t>.</w:t>
      </w:r>
    </w:p>
    <w:p w:rsidR="004F1BBB" w:rsidRDefault="004F1BBB" w:rsidP="007614EC">
      <w:pPr>
        <w:rPr>
          <w:rFonts w:ascii="Bookman Old Style" w:hAnsi="Bookman Old Style"/>
          <w:sz w:val="24"/>
          <w:szCs w:val="24"/>
        </w:rPr>
      </w:pPr>
    </w:p>
    <w:p w:rsidR="004F1BBB" w:rsidRDefault="004F1BBB" w:rsidP="007614EC">
      <w:pPr>
        <w:rPr>
          <w:rFonts w:ascii="Bookman Old Style" w:hAnsi="Bookman Old Style"/>
          <w:sz w:val="24"/>
          <w:szCs w:val="24"/>
        </w:rPr>
      </w:pPr>
    </w:p>
    <w:p w:rsidR="004F1BBB" w:rsidRDefault="004F1BBB" w:rsidP="00BE30AA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În temeiul art. 11 din Codul Funciar nr. 828-XII din 25.12.1991, p. 6 al Regulamentului cu privire la modul de transmitere în proprietate privată a loturilor de lîngă casă în localităţile urbane, aprobat prin Hotărîrea Guvernului RM nr. 984 din 21.09.1998, art. 14 (2) b) al Legii privind administraţia publică locală nr. 436-XVI din 28.12.2006,  Consiliul orăşenesc DECIDE:</w:t>
      </w:r>
    </w:p>
    <w:p w:rsidR="004F1BBB" w:rsidRDefault="004F1BBB" w:rsidP="007614EC">
      <w:pPr>
        <w:ind w:firstLine="708"/>
        <w:rPr>
          <w:rFonts w:ascii="Bookman Old Style" w:hAnsi="Bookman Old Style"/>
          <w:sz w:val="24"/>
          <w:szCs w:val="24"/>
        </w:rPr>
      </w:pPr>
    </w:p>
    <w:p w:rsidR="004F1BBB" w:rsidRDefault="004F1BBB" w:rsidP="007614EC">
      <w:pPr>
        <w:ind w:firstLine="708"/>
        <w:rPr>
          <w:rFonts w:ascii="Bookman Old Style" w:hAnsi="Bookman Old Style"/>
          <w:sz w:val="24"/>
          <w:szCs w:val="24"/>
        </w:rPr>
      </w:pPr>
    </w:p>
    <w:p w:rsidR="004F1BBB" w:rsidRDefault="004F1BBB" w:rsidP="00BE30AA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1.  Se transmite în proprietate privată terenul cu supafaţa de </w:t>
      </w:r>
      <w:smartTag w:uri="urn:schemas-microsoft-com:office:smarttags" w:element="metricconverter">
        <w:smartTagPr>
          <w:attr w:name="ProductID" w:val="0,0616 ha"/>
        </w:smartTagPr>
        <w:r>
          <w:rPr>
            <w:rFonts w:ascii="Bookman Old Style" w:hAnsi="Bookman Old Style"/>
            <w:sz w:val="24"/>
            <w:szCs w:val="24"/>
          </w:rPr>
          <w:t>0,0616 ha</w:t>
        </w:r>
      </w:smartTag>
      <w:r>
        <w:rPr>
          <w:rFonts w:ascii="Bookman Old Style" w:hAnsi="Bookman Old Style"/>
          <w:sz w:val="24"/>
          <w:szCs w:val="24"/>
        </w:rPr>
        <w:t xml:space="preserve">, numărul cadastral 7801119028, aferent casei de locuit din str. </w:t>
      </w:r>
      <w:r w:rsidRPr="007614EC">
        <w:rPr>
          <w:rFonts w:ascii="Bookman Old Style" w:hAnsi="Bookman Old Style"/>
          <w:sz w:val="24"/>
          <w:szCs w:val="24"/>
        </w:rPr>
        <w:t>Măr</w:t>
      </w:r>
      <w:r w:rsidRPr="007614EC">
        <w:rPr>
          <w:rFonts w:ascii="Cambria" w:hAnsi="Cambria" w:cs="Cambria"/>
          <w:sz w:val="24"/>
          <w:szCs w:val="24"/>
        </w:rPr>
        <w:t>ț</w:t>
      </w:r>
      <w:r w:rsidRPr="007614EC">
        <w:rPr>
          <w:rFonts w:ascii="Bookman Old Style" w:hAnsi="Bookman Old Style"/>
          <w:sz w:val="24"/>
          <w:szCs w:val="24"/>
        </w:rPr>
        <w:t>i</w:t>
      </w:r>
      <w:r w:rsidRPr="007614EC">
        <w:rPr>
          <w:rFonts w:ascii="Cambria" w:hAnsi="Cambria" w:cs="Cambria"/>
          <w:sz w:val="24"/>
          <w:szCs w:val="24"/>
        </w:rPr>
        <w:t>ș</w:t>
      </w:r>
      <w:r w:rsidRPr="007614EC">
        <w:rPr>
          <w:rFonts w:ascii="Bookman Old Style" w:hAnsi="Bookman Old Style"/>
          <w:sz w:val="24"/>
          <w:szCs w:val="24"/>
        </w:rPr>
        <w:t xml:space="preserve">or, 1, cet. </w:t>
      </w:r>
      <w:r>
        <w:rPr>
          <w:rFonts w:ascii="Bookman Old Style" w:hAnsi="Bookman Old Style"/>
          <w:sz w:val="24"/>
          <w:szCs w:val="24"/>
        </w:rPr>
        <w:t>Postolacu Tamara.</w:t>
      </w:r>
      <w:bookmarkStart w:id="0" w:name="_GoBack"/>
      <w:bookmarkEnd w:id="0"/>
    </w:p>
    <w:p w:rsidR="004F1BBB" w:rsidRDefault="004F1BBB" w:rsidP="007614EC">
      <w:pPr>
        <w:rPr>
          <w:rFonts w:ascii="Bookman Old Style" w:hAnsi="Bookman Old Style"/>
          <w:sz w:val="24"/>
          <w:szCs w:val="24"/>
        </w:rPr>
      </w:pPr>
    </w:p>
    <w:p w:rsidR="004F1BBB" w:rsidRDefault="004F1BBB" w:rsidP="007614EC">
      <w:pPr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:rsidR="004F1BBB" w:rsidRDefault="004F1BBB" w:rsidP="007614EC">
      <w:pPr>
        <w:rPr>
          <w:rFonts w:ascii="Bookman Old Style" w:hAnsi="Bookman Old Style"/>
          <w:sz w:val="24"/>
          <w:szCs w:val="24"/>
        </w:rPr>
      </w:pPr>
    </w:p>
    <w:p w:rsidR="004F1BBB" w:rsidRDefault="004F1BBB" w:rsidP="007614EC">
      <w:pPr>
        <w:rPr>
          <w:rFonts w:ascii="Bookman Old Style" w:hAnsi="Bookman Old Style"/>
          <w:sz w:val="24"/>
          <w:szCs w:val="24"/>
        </w:rPr>
      </w:pPr>
    </w:p>
    <w:p w:rsidR="004F1BBB" w:rsidRDefault="004F1BBB" w:rsidP="007614EC">
      <w:pPr>
        <w:rPr>
          <w:rFonts w:ascii="Bookman Old Style" w:hAnsi="Bookman Old Style"/>
          <w:sz w:val="24"/>
          <w:szCs w:val="24"/>
        </w:rPr>
      </w:pPr>
    </w:p>
    <w:p w:rsidR="004F1BBB" w:rsidRDefault="004F1BBB" w:rsidP="007614EC">
      <w:pPr>
        <w:jc w:val="both"/>
        <w:rPr>
          <w:rFonts w:ascii="Bookman Old Style" w:hAnsi="Bookman Old Style"/>
          <w:sz w:val="24"/>
        </w:rPr>
      </w:pPr>
    </w:p>
    <w:p w:rsidR="004F1BBB" w:rsidRDefault="004F1BBB" w:rsidP="007614EC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PREŞEDINTELE ŞEDINŢEI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NICOLAE ROBU</w:t>
      </w:r>
    </w:p>
    <w:p w:rsidR="004F1BBB" w:rsidRDefault="004F1BBB" w:rsidP="007614EC">
      <w:pPr>
        <w:jc w:val="both"/>
        <w:rPr>
          <w:rFonts w:ascii="Bookman Old Style" w:hAnsi="Bookman Old Style"/>
          <w:sz w:val="24"/>
        </w:rPr>
      </w:pPr>
    </w:p>
    <w:p w:rsidR="004F1BBB" w:rsidRDefault="004F1BBB" w:rsidP="007614EC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SECRETARUL C/O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MARCEL BUŞAN</w:t>
      </w:r>
    </w:p>
    <w:p w:rsidR="004F1BBB" w:rsidRDefault="004F1BBB" w:rsidP="007614EC">
      <w:pPr>
        <w:jc w:val="both"/>
        <w:rPr>
          <w:rFonts w:ascii="Bookman Old Style" w:hAnsi="Bookman Old Style"/>
          <w:sz w:val="24"/>
        </w:rPr>
      </w:pPr>
    </w:p>
    <w:p w:rsidR="004F1BBB" w:rsidRDefault="004F1BBB" w:rsidP="007614EC">
      <w:pPr>
        <w:jc w:val="both"/>
        <w:rPr>
          <w:rFonts w:ascii="Bookman Old Style" w:hAnsi="Bookman Old Style"/>
          <w:sz w:val="24"/>
        </w:rPr>
      </w:pPr>
    </w:p>
    <w:p w:rsidR="004F1BBB" w:rsidRDefault="004F1BBB" w:rsidP="007614EC">
      <w:pPr>
        <w:jc w:val="both"/>
        <w:rPr>
          <w:rFonts w:ascii="Bookman Old Style" w:hAnsi="Bookman Old Style"/>
          <w:sz w:val="24"/>
        </w:rPr>
      </w:pPr>
    </w:p>
    <w:p w:rsidR="004F1BBB" w:rsidRDefault="004F1BBB"/>
    <w:sectPr w:rsidR="004F1BBB" w:rsidSect="00362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7FFC"/>
    <w:rsid w:val="00090B32"/>
    <w:rsid w:val="00233185"/>
    <w:rsid w:val="003624E2"/>
    <w:rsid w:val="004F1BBB"/>
    <w:rsid w:val="007614EC"/>
    <w:rsid w:val="00797FFC"/>
    <w:rsid w:val="00BE30AA"/>
    <w:rsid w:val="00C64D29"/>
    <w:rsid w:val="00DA6F88"/>
    <w:rsid w:val="00F05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4EC"/>
    <w:rPr>
      <w:rFonts w:ascii="Times New Roman" w:eastAsia="Times New Roman" w:hAnsi="Times New Roman"/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614EC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614EC"/>
    <w:pPr>
      <w:keepNext/>
      <w:jc w:val="center"/>
      <w:outlineLvl w:val="1"/>
    </w:pPr>
    <w:rPr>
      <w:sz w:val="24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614EC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614EC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81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160</Words>
  <Characters>917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Prepelita</dc:creator>
  <cp:keywords/>
  <dc:description/>
  <cp:lastModifiedBy>User</cp:lastModifiedBy>
  <cp:revision>4</cp:revision>
  <cp:lastPrinted>2015-04-01T04:52:00Z</cp:lastPrinted>
  <dcterms:created xsi:type="dcterms:W3CDTF">2015-02-24T07:40:00Z</dcterms:created>
  <dcterms:modified xsi:type="dcterms:W3CDTF">2015-04-01T05:17:00Z</dcterms:modified>
</cp:coreProperties>
</file>