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7C5" w:rsidRDefault="002147C5" w:rsidP="005C6BD3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2147C5" w:rsidRDefault="002147C5" w:rsidP="005C6BD3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2147C5" w:rsidRDefault="002147C5" w:rsidP="005C6BD3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2147C5" w:rsidRDefault="002147C5" w:rsidP="005C6BD3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225pt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2147C5" w:rsidRDefault="002147C5" w:rsidP="005C6BD3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2147C5" w:rsidRDefault="002147C5" w:rsidP="005C6BD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147C5" w:rsidRDefault="002147C5" w:rsidP="005C6BD3">
      <w:pPr>
        <w:spacing w:after="0" w:line="240" w:lineRule="auto"/>
        <w:rPr>
          <w:sz w:val="20"/>
        </w:rPr>
      </w:pPr>
    </w:p>
    <w:p w:rsidR="002147C5" w:rsidRDefault="002147C5" w:rsidP="005C6BD3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 nr. 50/21.6</w:t>
      </w:r>
    </w:p>
    <w:p w:rsidR="002147C5" w:rsidRDefault="002147C5" w:rsidP="005C6BD3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27 martie 2015</w:t>
      </w:r>
    </w:p>
    <w:p w:rsidR="002147C5" w:rsidRDefault="002147C5" w:rsidP="005C6BD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2147C5" w:rsidRPr="00810315" w:rsidRDefault="002147C5" w:rsidP="005C6BD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810315">
        <w:rPr>
          <w:rFonts w:ascii="Bookman Old Style" w:hAnsi="Bookman Old Style"/>
          <w:sz w:val="24"/>
          <w:szCs w:val="24"/>
          <w:lang w:val="en-US"/>
        </w:rPr>
        <w:t xml:space="preserve">Cu privire la vînzarea-cumpărarea surplusului </w:t>
      </w:r>
    </w:p>
    <w:p w:rsidR="002147C5" w:rsidRPr="00810315" w:rsidRDefault="002147C5" w:rsidP="005C6BD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810315">
        <w:rPr>
          <w:rFonts w:ascii="Bookman Old Style" w:hAnsi="Bookman Old Style"/>
          <w:sz w:val="24"/>
          <w:szCs w:val="24"/>
          <w:lang w:val="en-US"/>
        </w:rPr>
        <w:t xml:space="preserve">sectorului de teren aferent casei de locuit din </w:t>
      </w:r>
    </w:p>
    <w:p w:rsidR="002147C5" w:rsidRPr="00810315" w:rsidRDefault="002147C5" w:rsidP="005C6BD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810315">
        <w:rPr>
          <w:rFonts w:ascii="Bookman Old Style" w:hAnsi="Bookman Old Style"/>
          <w:sz w:val="24"/>
          <w:szCs w:val="24"/>
          <w:lang w:val="en-US"/>
        </w:rPr>
        <w:t xml:space="preserve">str. Constructorilor, 4, cet. Repeşco Mihail.  </w:t>
      </w:r>
    </w:p>
    <w:p w:rsidR="002147C5" w:rsidRDefault="002147C5" w:rsidP="005C6BD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2147C5" w:rsidRDefault="002147C5" w:rsidP="005C6BD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2147C5" w:rsidRPr="00810315" w:rsidRDefault="002147C5" w:rsidP="005C6BD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2147C5" w:rsidRPr="00810315" w:rsidRDefault="002147C5" w:rsidP="005C6BD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810315">
        <w:rPr>
          <w:rFonts w:ascii="Bookman Old Style" w:hAnsi="Bookman Old Style"/>
          <w:sz w:val="24"/>
          <w:szCs w:val="24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 w:rsidRPr="00810315">
        <w:rPr>
          <w:rFonts w:ascii="Bookman Old Style" w:hAnsi="Bookman Old Style"/>
          <w:sz w:val="24"/>
          <w:szCs w:val="24"/>
          <w:lang w:val="en-US"/>
        </w:rPr>
        <w:tab/>
      </w:r>
    </w:p>
    <w:p w:rsidR="002147C5" w:rsidRPr="00810315" w:rsidRDefault="002147C5" w:rsidP="005C6BD3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810315">
        <w:rPr>
          <w:rFonts w:ascii="Bookman Old Style" w:hAnsi="Bookman Old Style"/>
          <w:sz w:val="24"/>
          <w:szCs w:val="24"/>
          <w:lang w:val="en-US"/>
        </w:rPr>
        <w:t xml:space="preserve">1. Se vinde cet. Repeşco Mihail,  suprafaţa de teren </w:t>
      </w:r>
      <w:smartTag w:uri="urn:schemas-microsoft-com:office:smarttags" w:element="metricconverter">
        <w:smartTagPr>
          <w:attr w:name="ProductID" w:val="0,0106 ha"/>
        </w:smartTagPr>
        <w:r w:rsidRPr="00810315">
          <w:rPr>
            <w:rFonts w:ascii="Bookman Old Style" w:hAnsi="Bookman Old Style"/>
            <w:sz w:val="24"/>
            <w:szCs w:val="24"/>
            <w:lang w:val="en-US"/>
          </w:rPr>
          <w:t>0,0106 ha</w:t>
        </w:r>
      </w:smartTag>
      <w:r w:rsidRPr="00810315">
        <w:rPr>
          <w:rFonts w:ascii="Bookman Old Style" w:hAnsi="Bookman Old Style"/>
          <w:sz w:val="24"/>
          <w:szCs w:val="24"/>
          <w:lang w:val="en-US"/>
        </w:rPr>
        <w:t xml:space="preserve"> ce constituie 19,1% din terenul cu suprafaţa totală de </w:t>
      </w:r>
      <w:smartTag w:uri="urn:schemas-microsoft-com:office:smarttags" w:element="metricconverter">
        <w:smartTagPr>
          <w:attr w:name="ProductID" w:val="0,0556 ha"/>
        </w:smartTagPr>
        <w:r w:rsidRPr="00810315">
          <w:rPr>
            <w:rFonts w:ascii="Bookman Old Style" w:hAnsi="Bookman Old Style"/>
            <w:sz w:val="24"/>
            <w:szCs w:val="24"/>
            <w:lang w:val="en-US"/>
          </w:rPr>
          <w:t>0,0556 ha</w:t>
        </w:r>
      </w:smartTag>
      <w:r w:rsidRPr="00810315">
        <w:rPr>
          <w:rFonts w:ascii="Bookman Old Style" w:hAnsi="Bookman Old Style"/>
          <w:sz w:val="24"/>
          <w:szCs w:val="24"/>
          <w:lang w:val="en-US"/>
        </w:rPr>
        <w:t xml:space="preserve"> aferent casei de locuit din str. Constructorilor, 4, nr. cadastral 7801106029. </w:t>
      </w:r>
    </w:p>
    <w:p w:rsidR="002147C5" w:rsidRPr="00810315" w:rsidRDefault="002147C5" w:rsidP="005C6BD3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810315">
        <w:rPr>
          <w:rFonts w:ascii="Bookman Old Style" w:hAnsi="Bookman Old Style"/>
          <w:sz w:val="24"/>
          <w:szCs w:val="24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106 ha"/>
        </w:smartTagPr>
        <w:r w:rsidRPr="00810315">
          <w:rPr>
            <w:rFonts w:ascii="Bookman Old Style" w:hAnsi="Bookman Old Style"/>
            <w:sz w:val="24"/>
            <w:szCs w:val="24"/>
            <w:lang w:val="en-US"/>
          </w:rPr>
          <w:t>0,0106 ha</w:t>
        </w:r>
      </w:smartTag>
      <w:r w:rsidRPr="00810315">
        <w:rPr>
          <w:rFonts w:ascii="Bookman Old Style" w:hAnsi="Bookman Old Style"/>
          <w:sz w:val="24"/>
          <w:szCs w:val="24"/>
          <w:lang w:val="en-US"/>
        </w:rPr>
        <w:t xml:space="preserve"> conform celui din borderoul de calcul în sumă de 168 ( o sută şaizeci şi opt) lei.</w:t>
      </w:r>
    </w:p>
    <w:p w:rsidR="002147C5" w:rsidRPr="00810315" w:rsidRDefault="002147C5" w:rsidP="005C6BD3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810315">
        <w:rPr>
          <w:rFonts w:ascii="Bookman Old Style" w:hAnsi="Bookman Old Style"/>
          <w:sz w:val="24"/>
          <w:szCs w:val="24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vînzareapămîntului.</w:t>
      </w:r>
    </w:p>
    <w:p w:rsidR="002147C5" w:rsidRPr="00810315" w:rsidRDefault="002147C5" w:rsidP="005C6BD3">
      <w:pPr>
        <w:pStyle w:val="BodyText"/>
        <w:ind w:firstLine="708"/>
        <w:rPr>
          <w:rFonts w:ascii="Bookman Old Style" w:hAnsi="Bookman Old Style"/>
          <w:szCs w:val="24"/>
          <w:lang w:val="ro-RO"/>
        </w:rPr>
      </w:pPr>
      <w:r w:rsidRPr="00810315">
        <w:rPr>
          <w:rFonts w:ascii="Bookman Old Style" w:hAnsi="Bookman Old Style"/>
          <w:szCs w:val="24"/>
          <w:lang w:val="ro-RO"/>
        </w:rPr>
        <w:t xml:space="preserve">3. </w:t>
      </w:r>
      <w:r w:rsidRPr="00810315">
        <w:rPr>
          <w:rFonts w:ascii="Bookman Old Style" w:hAnsi="Bookman Old Style"/>
          <w:szCs w:val="24"/>
          <w:lang w:val="fr-FR"/>
        </w:rPr>
        <w:t>Se pune în sarcina primarului interimar a oraşului (M. Grabciuc) să încheie  contracte de vînzare-cumpărare a terenurilor de pămînt supuse vînzării.</w:t>
      </w:r>
      <w:r w:rsidRPr="00810315">
        <w:rPr>
          <w:rFonts w:ascii="Bookman Old Style" w:hAnsi="Bookman Old Style"/>
          <w:szCs w:val="24"/>
          <w:lang w:val="fr-FR"/>
        </w:rPr>
        <w:tab/>
      </w:r>
    </w:p>
    <w:p w:rsidR="002147C5" w:rsidRPr="00810315" w:rsidRDefault="002147C5" w:rsidP="005C6BD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  <w:r w:rsidRPr="00810315">
        <w:rPr>
          <w:rFonts w:ascii="Bookman Old Style" w:hAnsi="Bookman Old Style"/>
          <w:sz w:val="24"/>
          <w:szCs w:val="24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</w:p>
    <w:p w:rsidR="002147C5" w:rsidRDefault="002147C5" w:rsidP="005C6BD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2147C5" w:rsidRDefault="002147C5" w:rsidP="005C6BD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2147C5" w:rsidRPr="00810315" w:rsidRDefault="002147C5" w:rsidP="005C6BD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2147C5" w:rsidRPr="00810315" w:rsidRDefault="002147C5" w:rsidP="005C6BD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2147C5" w:rsidRPr="00810315" w:rsidRDefault="002147C5" w:rsidP="005C6BD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810315">
        <w:rPr>
          <w:rFonts w:ascii="Bookman Old Style" w:hAnsi="Bookman Old Style"/>
          <w:sz w:val="24"/>
          <w:szCs w:val="24"/>
          <w:lang w:val="en-US"/>
        </w:rPr>
        <w:t>PREŞEDINTELE ŞEDINŢEI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</w:rPr>
        <w:t>NICOLAE ROBU</w:t>
      </w:r>
    </w:p>
    <w:p w:rsidR="002147C5" w:rsidRPr="00810315" w:rsidRDefault="002147C5" w:rsidP="005C6BD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2147C5" w:rsidRDefault="002147C5" w:rsidP="005C6BD3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 w:rsidRPr="00810315">
        <w:rPr>
          <w:rFonts w:ascii="Bookman Old Style" w:hAnsi="Bookman Old Style"/>
          <w:sz w:val="24"/>
          <w:szCs w:val="24"/>
          <w:lang w:val="en-US"/>
        </w:rPr>
        <w:t>SECRETARUL C/O</w:t>
      </w:r>
      <w:r w:rsidRPr="00810315">
        <w:rPr>
          <w:rFonts w:ascii="Bookman Old Style" w:hAnsi="Bookman Old Style"/>
          <w:sz w:val="24"/>
          <w:szCs w:val="24"/>
          <w:lang w:val="en-US"/>
        </w:rPr>
        <w:tab/>
      </w:r>
      <w:r w:rsidRPr="00810315">
        <w:rPr>
          <w:rFonts w:ascii="Bookman Old Style" w:hAnsi="Bookman Old Style"/>
          <w:sz w:val="24"/>
          <w:szCs w:val="24"/>
          <w:lang w:val="en-US"/>
        </w:rPr>
        <w:tab/>
      </w:r>
      <w:r w:rsidRPr="00810315">
        <w:rPr>
          <w:rFonts w:ascii="Bookman Old Style" w:hAnsi="Bookman Old Style"/>
          <w:sz w:val="24"/>
          <w:szCs w:val="24"/>
          <w:lang w:val="en-US"/>
        </w:rPr>
        <w:tab/>
      </w:r>
      <w:r w:rsidRPr="00810315">
        <w:rPr>
          <w:rFonts w:ascii="Bookman Old Style" w:hAnsi="Bookman Old Style"/>
          <w:sz w:val="24"/>
          <w:szCs w:val="24"/>
          <w:lang w:val="en-US"/>
        </w:rPr>
        <w:tab/>
      </w:r>
      <w:r w:rsidRPr="00810315">
        <w:rPr>
          <w:rFonts w:ascii="Bookman Old Style" w:hAnsi="Bookman Old Style"/>
          <w:sz w:val="24"/>
          <w:szCs w:val="24"/>
          <w:lang w:val="en-US"/>
        </w:rPr>
        <w:tab/>
      </w:r>
      <w:r w:rsidRPr="00810315">
        <w:rPr>
          <w:rFonts w:ascii="Bookman Old Style" w:hAnsi="Bookman Old Style"/>
          <w:sz w:val="24"/>
          <w:szCs w:val="24"/>
          <w:lang w:val="en-US"/>
        </w:rPr>
        <w:tab/>
        <w:t>MARCEL BUŞAN</w:t>
      </w:r>
    </w:p>
    <w:p w:rsidR="002147C5" w:rsidRDefault="002147C5" w:rsidP="005C6BD3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2147C5" w:rsidRDefault="002147C5" w:rsidP="005C6BD3">
      <w:pPr>
        <w:spacing w:after="0" w:line="240" w:lineRule="auto"/>
        <w:jc w:val="center"/>
        <w:rPr>
          <w:rFonts w:ascii="Bookman Old Style" w:hAnsi="Bookman Old Style"/>
          <w:lang w:val="en-US"/>
        </w:rPr>
      </w:pPr>
    </w:p>
    <w:p w:rsidR="002147C5" w:rsidRDefault="002147C5" w:rsidP="005C6BD3">
      <w:pPr>
        <w:spacing w:after="0" w:line="240" w:lineRule="auto"/>
        <w:jc w:val="center"/>
        <w:rPr>
          <w:rFonts w:ascii="Bookman Old Style" w:hAnsi="Bookman Old Style"/>
          <w:lang w:val="en-US"/>
        </w:rPr>
      </w:pPr>
    </w:p>
    <w:p w:rsidR="002147C5" w:rsidRDefault="002147C5" w:rsidP="005C6BD3">
      <w:pPr>
        <w:spacing w:after="0" w:line="240" w:lineRule="auto"/>
        <w:jc w:val="center"/>
        <w:rPr>
          <w:rFonts w:ascii="Bookman Old Style" w:hAnsi="Bookman Old Style"/>
          <w:lang w:val="en-US"/>
        </w:rPr>
      </w:pPr>
    </w:p>
    <w:p w:rsidR="002147C5" w:rsidRDefault="002147C5" w:rsidP="005C6BD3">
      <w:pPr>
        <w:spacing w:after="0" w:line="240" w:lineRule="auto"/>
        <w:jc w:val="center"/>
        <w:rPr>
          <w:rFonts w:ascii="Bookman Old Style" w:hAnsi="Bookman Old Style"/>
          <w:lang w:val="en-US"/>
        </w:rPr>
      </w:pPr>
    </w:p>
    <w:p w:rsidR="002147C5" w:rsidRDefault="002147C5" w:rsidP="005C6BD3">
      <w:pPr>
        <w:spacing w:after="0" w:line="240" w:lineRule="auto"/>
        <w:jc w:val="center"/>
        <w:rPr>
          <w:rFonts w:ascii="Bookman Old Style" w:hAnsi="Bookman Old Style"/>
          <w:lang w:val="en-US"/>
        </w:rPr>
      </w:pPr>
    </w:p>
    <w:p w:rsidR="002147C5" w:rsidRDefault="002147C5" w:rsidP="005C6BD3">
      <w:pPr>
        <w:spacing w:after="0" w:line="240" w:lineRule="auto"/>
        <w:jc w:val="center"/>
        <w:rPr>
          <w:rFonts w:ascii="Bookman Old Style" w:hAnsi="Bookman Old Style"/>
          <w:lang w:val="en-US"/>
        </w:rPr>
      </w:pPr>
    </w:p>
    <w:p w:rsidR="002147C5" w:rsidRDefault="002147C5" w:rsidP="005C6BD3">
      <w:pPr>
        <w:spacing w:after="0" w:line="240" w:lineRule="auto"/>
        <w:jc w:val="center"/>
        <w:rPr>
          <w:rFonts w:ascii="Bookman Old Style" w:hAnsi="Bookman Old Style"/>
          <w:lang w:val="en-US"/>
        </w:rPr>
      </w:pPr>
    </w:p>
    <w:p w:rsidR="002147C5" w:rsidRDefault="002147C5" w:rsidP="005C6BD3">
      <w:pPr>
        <w:spacing w:after="0" w:line="240" w:lineRule="auto"/>
        <w:jc w:val="center"/>
        <w:rPr>
          <w:rFonts w:ascii="Bookman Old Style" w:hAnsi="Bookman Old Style"/>
          <w:lang w:val="en-US"/>
        </w:rPr>
      </w:pPr>
    </w:p>
    <w:p w:rsidR="002147C5" w:rsidRDefault="002147C5" w:rsidP="005C6BD3">
      <w:pPr>
        <w:spacing w:after="0" w:line="240" w:lineRule="auto"/>
        <w:jc w:val="center"/>
        <w:rPr>
          <w:rFonts w:ascii="Bookman Old Style" w:hAnsi="Bookman Old Style"/>
          <w:lang w:val="en-US"/>
        </w:rPr>
      </w:pPr>
    </w:p>
    <w:p w:rsidR="002147C5" w:rsidRDefault="002147C5" w:rsidP="005C6BD3">
      <w:pPr>
        <w:spacing w:after="0" w:line="240" w:lineRule="auto"/>
        <w:jc w:val="center"/>
        <w:rPr>
          <w:rFonts w:ascii="Bookman Old Style" w:hAnsi="Bookman Old Style"/>
          <w:lang w:val="en-US"/>
        </w:rPr>
      </w:pPr>
    </w:p>
    <w:p w:rsidR="002147C5" w:rsidRDefault="002147C5" w:rsidP="005C6BD3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2147C5" w:rsidRDefault="002147C5" w:rsidP="005C6BD3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country-region">
        <w:smartTag w:uri="urn:schemas-microsoft-com:office:smarttags" w:element="place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2147C5" w:rsidRDefault="002147C5" w:rsidP="005C6BD3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1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2147C5" w:rsidRDefault="002147C5" w:rsidP="005C6BD3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2147C5" w:rsidRDefault="002147C5" w:rsidP="005C6BD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147C5" w:rsidRDefault="002147C5" w:rsidP="005C6BD3">
      <w:pPr>
        <w:spacing w:after="0" w:line="240" w:lineRule="auto"/>
        <w:rPr>
          <w:sz w:val="20"/>
        </w:rPr>
      </w:pPr>
    </w:p>
    <w:p w:rsidR="002147C5" w:rsidRDefault="002147C5" w:rsidP="005C6BD3">
      <w:pPr>
        <w:spacing w:after="0" w:line="240" w:lineRule="auto"/>
      </w:pPr>
    </w:p>
    <w:p w:rsidR="002147C5" w:rsidRDefault="002147C5" w:rsidP="005C6BD3">
      <w:pPr>
        <w:spacing w:after="0" w:line="240" w:lineRule="auto"/>
      </w:pPr>
    </w:p>
    <w:p w:rsidR="002147C5" w:rsidRDefault="002147C5" w:rsidP="005C6BD3">
      <w:pPr>
        <w:spacing w:after="0" w:line="240" w:lineRule="auto"/>
      </w:pPr>
    </w:p>
    <w:p w:rsidR="002147C5" w:rsidRDefault="002147C5" w:rsidP="005C6BD3">
      <w:pPr>
        <w:spacing w:after="0" w:line="240" w:lineRule="auto"/>
        <w:rPr>
          <w:sz w:val="28"/>
          <w:szCs w:val="28"/>
        </w:rPr>
      </w:pPr>
    </w:p>
    <w:p w:rsidR="002147C5" w:rsidRDefault="002147C5" w:rsidP="005C6BD3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metricconverter">
        <w:smartTagPr>
          <w:attr w:name="ProductID" w:val="0,0106 ha"/>
        </w:smartTagPr>
        <w:r>
          <w:rPr>
            <w:rFonts w:ascii="Bookman Old Style" w:hAnsi="Bookman Old Style"/>
            <w:b/>
            <w:sz w:val="24"/>
            <w:szCs w:val="24"/>
            <w:lang w:val="en-US"/>
          </w:rPr>
          <w:t>AL</w:t>
        </w:r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2147C5" w:rsidRDefault="002147C5" w:rsidP="005C6BD3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2147C5" w:rsidRDefault="002147C5" w:rsidP="005C6BD3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2147C5" w:rsidRDefault="002147C5" w:rsidP="005C6BD3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2147C5" w:rsidRDefault="002147C5" w:rsidP="005C6BD3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2147C5" w:rsidRDefault="002147C5" w:rsidP="005C6BD3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2147C5" w:rsidRDefault="002147C5" w:rsidP="005C6BD3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2147C5" w:rsidRDefault="002147C5" w:rsidP="005C6BD3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2147C5" w:rsidRDefault="002147C5" w:rsidP="005C6BD3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Adresa conferită terenului: or.Soroca, str. </w:t>
      </w:r>
      <w:r>
        <w:rPr>
          <w:rFonts w:ascii="Bookman Old Style" w:hAnsi="Bookman Old Style"/>
          <w:lang w:val="ro-RO"/>
        </w:rPr>
        <w:t>Constructorilor</w:t>
      </w:r>
      <w:r>
        <w:rPr>
          <w:rFonts w:ascii="Bookman Old Style" w:hAnsi="Bookman Old Style"/>
          <w:lang w:val="en-US"/>
        </w:rPr>
        <w:t>, 4</w:t>
      </w:r>
      <w:r>
        <w:rPr>
          <w:rFonts w:ascii="Bookman Old Style" w:hAnsi="Bookman Old Style"/>
          <w:sz w:val="24"/>
          <w:szCs w:val="24"/>
          <w:lang w:val="en-US"/>
        </w:rPr>
        <w:t>, nr.cadastral 78011</w:t>
      </w:r>
      <w:r>
        <w:rPr>
          <w:rFonts w:ascii="Bookman Old Style" w:hAnsi="Bookman Old Style"/>
          <w:sz w:val="24"/>
          <w:szCs w:val="24"/>
          <w:lang w:val="ro-RO"/>
        </w:rPr>
        <w:t>06029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2147C5" w:rsidRDefault="002147C5" w:rsidP="005C6BD3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106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0,0106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2147C5" w:rsidRDefault="002147C5" w:rsidP="005C6BD3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2147C5" w:rsidRDefault="002147C5" w:rsidP="005C6BD3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106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bani) .</w:t>
      </w:r>
    </w:p>
    <w:p w:rsidR="002147C5" w:rsidRDefault="002147C5" w:rsidP="005C6BD3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</w:t>
      </w:r>
    </w:p>
    <w:p w:rsidR="002147C5" w:rsidRDefault="002147C5" w:rsidP="005C6BD3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2147C5" w:rsidRDefault="002147C5" w:rsidP="005C6BD3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2147C5" w:rsidRDefault="002147C5" w:rsidP="005C6BD3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106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0,0106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168 lei.</w:t>
      </w:r>
    </w:p>
    <w:p w:rsidR="002147C5" w:rsidRDefault="002147C5" w:rsidP="005C6BD3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2147C5" w:rsidRDefault="002147C5" w:rsidP="005C6BD3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2147C5" w:rsidRDefault="002147C5" w:rsidP="005C6BD3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2147C5" w:rsidRDefault="002147C5" w:rsidP="005C6BD3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Beneficiar:  Repeşco Mihail.</w:t>
      </w:r>
    </w:p>
    <w:p w:rsidR="002147C5" w:rsidRDefault="002147C5" w:rsidP="005C6BD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2147C5" w:rsidRDefault="002147C5" w:rsidP="005C6BD3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2147C5" w:rsidRDefault="002147C5" w:rsidP="005C6BD3">
      <w:pPr>
        <w:spacing w:after="0" w:line="240" w:lineRule="auto"/>
        <w:rPr>
          <w:lang w:val="en-US"/>
        </w:rPr>
      </w:pPr>
    </w:p>
    <w:p w:rsidR="002147C5" w:rsidRDefault="002147C5" w:rsidP="005C6BD3">
      <w:pPr>
        <w:spacing w:after="0" w:line="240" w:lineRule="auto"/>
        <w:rPr>
          <w:lang w:val="en-US"/>
        </w:rPr>
      </w:pPr>
    </w:p>
    <w:p w:rsidR="002147C5" w:rsidRDefault="002147C5" w:rsidP="005C6BD3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2147C5" w:rsidRDefault="002147C5" w:rsidP="005C6BD3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 INTERIMAR A ORAŞULUI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MIHAIL GRABCIUC</w:t>
      </w:r>
    </w:p>
    <w:p w:rsidR="002147C5" w:rsidRDefault="002147C5" w:rsidP="005C6BD3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2147C5" w:rsidRDefault="002147C5" w:rsidP="005C6BD3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2147C5" w:rsidRDefault="002147C5" w:rsidP="005C6BD3">
      <w:pPr>
        <w:spacing w:after="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    </w:t>
      </w:r>
      <w:r>
        <w:rPr>
          <w:rFonts w:ascii="Bookman Old Style" w:hAnsi="Bookman Old Style"/>
          <w:sz w:val="24"/>
          <w:szCs w:val="24"/>
        </w:rPr>
        <w:t>CONTABIL-ŞEF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TATIANA ISCRA</w:t>
      </w:r>
    </w:p>
    <w:p w:rsidR="002147C5" w:rsidRDefault="002147C5" w:rsidP="005C6BD3">
      <w:pPr>
        <w:spacing w:after="0" w:line="240" w:lineRule="auto"/>
        <w:rPr>
          <w:rFonts w:ascii="Bookman Old Style" w:hAnsi="Bookman Old Style"/>
        </w:rPr>
      </w:pPr>
    </w:p>
    <w:p w:rsidR="002147C5" w:rsidRDefault="002147C5" w:rsidP="005C6BD3">
      <w:pPr>
        <w:rPr>
          <w:rFonts w:ascii="Bookman Old Style" w:hAnsi="Bookman Old Style"/>
        </w:rPr>
      </w:pPr>
    </w:p>
    <w:p w:rsidR="002147C5" w:rsidRDefault="002147C5" w:rsidP="005C6BD3"/>
    <w:p w:rsidR="002147C5" w:rsidRDefault="002147C5"/>
    <w:sectPr w:rsidR="002147C5" w:rsidSect="005C6BD3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6BD3"/>
    <w:rsid w:val="002147C5"/>
    <w:rsid w:val="005C6BD3"/>
    <w:rsid w:val="007D6AB1"/>
    <w:rsid w:val="00810315"/>
    <w:rsid w:val="00E0591F"/>
    <w:rsid w:val="00F91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1B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5C6BD3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C6BD3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C6BD3"/>
    <w:rPr>
      <w:rFonts w:ascii="Times New Roman" w:hAnsi="Times New Roman" w:cs="Times New Roman"/>
      <w:b/>
      <w:sz w:val="20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C6BD3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5C6BD3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C6BD3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62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500</Words>
  <Characters>2853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2015-02-24T09:38:00Z</dcterms:created>
  <dcterms:modified xsi:type="dcterms:W3CDTF">2015-04-01T05:00:00Z</dcterms:modified>
</cp:coreProperties>
</file>