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F4" w:rsidRDefault="000060F4" w:rsidP="000060F4">
      <w:pPr>
        <w:spacing w:after="0" w:line="240" w:lineRule="auto"/>
        <w:jc w:val="center"/>
        <w:rPr>
          <w:rFonts w:ascii="Bookman Old Style" w:eastAsia="Times New Roman" w:hAnsi="Bookman Old Style"/>
          <w:sz w:val="24"/>
          <w:szCs w:val="20"/>
          <w:lang w:val="ro-RO" w:eastAsia="ru-RU"/>
        </w:rPr>
      </w:pPr>
      <w:r>
        <w:rPr>
          <w:rFonts w:ascii="Bookman Old Style" w:eastAsia="Times New Roman" w:hAnsi="Bookman Old Style"/>
          <w:sz w:val="24"/>
          <w:szCs w:val="20"/>
          <w:lang w:val="ro-RO" w:eastAsia="ru-RU"/>
        </w:rPr>
        <w:t>REPUBLICA MOLDOVA                                  РЕСПУБЛИКА МОЛДОВА</w:t>
      </w:r>
    </w:p>
    <w:p w:rsidR="000060F4" w:rsidRDefault="000060F4" w:rsidP="000060F4">
      <w:pPr>
        <w:spacing w:after="0" w:line="240" w:lineRule="auto"/>
        <w:jc w:val="center"/>
        <w:rPr>
          <w:rFonts w:ascii="Bookman Old Style" w:eastAsia="Times New Roman" w:hAnsi="Bookman Old Style"/>
          <w:b/>
          <w:sz w:val="24"/>
          <w:szCs w:val="20"/>
          <w:lang w:val="ro-RO" w:eastAsia="ru-RU"/>
        </w:rPr>
      </w:pPr>
      <w:r>
        <w:rPr>
          <w:noProof/>
          <w:lang w:val="ru-RU" w:eastAsia="ru-RU"/>
        </w:rPr>
        <w:drawing>
          <wp:anchor distT="0" distB="0" distL="114300" distR="114300" simplePos="0" relativeHeight="251660288" behindDoc="0" locked="1" layoutInCell="1" allowOverlap="1" wp14:anchorId="0F949B01" wp14:editId="530B3653">
            <wp:simplePos x="0" y="0"/>
            <wp:positionH relativeFrom="column">
              <wp:posOffset>2371090</wp:posOffset>
            </wp:positionH>
            <wp:positionV relativeFrom="paragraph">
              <wp:posOffset>-429895</wp:posOffset>
            </wp:positionV>
            <wp:extent cx="823595" cy="999490"/>
            <wp:effectExtent l="0" t="0" r="0" b="0"/>
            <wp:wrapNone/>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595" cy="99949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eastAsia="Times New Roman" w:hAnsi="Bookman Old Style"/>
          <w:spacing w:val="-20"/>
          <w:sz w:val="24"/>
          <w:szCs w:val="20"/>
          <w:lang w:val="ro-RO" w:eastAsia="ru-RU"/>
        </w:rPr>
        <w:t xml:space="preserve">RAIONUL  SOROCA                                                         </w:t>
      </w:r>
      <w:r>
        <w:rPr>
          <w:rFonts w:ascii="Bookman Old Style" w:eastAsia="Times New Roman" w:hAnsi="Bookman Old Style"/>
          <w:sz w:val="24"/>
          <w:szCs w:val="20"/>
          <w:lang w:val="ro-RO" w:eastAsia="ru-RU"/>
        </w:rPr>
        <w:t>СОРОКСКИЙ РАЙОН</w:t>
      </w:r>
    </w:p>
    <w:p w:rsidR="000060F4" w:rsidRDefault="000060F4" w:rsidP="000060F4">
      <w:pPr>
        <w:spacing w:after="0" w:line="240" w:lineRule="auto"/>
        <w:ind w:left="-142"/>
        <w:jc w:val="center"/>
        <w:rPr>
          <w:rFonts w:ascii="Bookman Old Style" w:eastAsia="Times New Roman" w:hAnsi="Bookman Old Style"/>
          <w:b/>
          <w:spacing w:val="-20"/>
          <w:sz w:val="24"/>
          <w:szCs w:val="20"/>
          <w:lang w:val="ro-RO" w:eastAsia="ru-RU"/>
        </w:rPr>
      </w:pPr>
      <w:r>
        <w:rPr>
          <w:rFonts w:ascii="Bookman Old Style" w:eastAsia="Times New Roman" w:hAnsi="Bookman Old Style"/>
          <w:b/>
          <w:sz w:val="24"/>
          <w:szCs w:val="20"/>
          <w:lang w:val="ro-RO" w:eastAsia="ru-RU"/>
        </w:rPr>
        <w:t>CONSILIUL</w:t>
      </w:r>
      <w:r>
        <w:rPr>
          <w:rFonts w:ascii="Bookman Old Style" w:eastAsia="Times New Roman" w:hAnsi="Bookman Old Style"/>
          <w:b/>
          <w:spacing w:val="-20"/>
          <w:sz w:val="24"/>
          <w:szCs w:val="20"/>
          <w:lang w:val="ro-RO" w:eastAsia="ru-RU"/>
        </w:rPr>
        <w:t xml:space="preserve"> MUNICIPAL SOROCA                          МУНИЦИПАЛЬНЫЙ СОВЕТ СОРОКА</w:t>
      </w:r>
    </w:p>
    <w:p w:rsidR="000060F4" w:rsidRDefault="000060F4" w:rsidP="000060F4">
      <w:pPr>
        <w:spacing w:after="0" w:line="240" w:lineRule="auto"/>
        <w:rPr>
          <w:rFonts w:ascii="Times New Roman" w:eastAsia="Times New Roman" w:hAnsi="Times New Roman"/>
          <w:b/>
          <w:sz w:val="24"/>
          <w:szCs w:val="20"/>
          <w:lang w:val="ro-RO" w:eastAsia="ru-RU"/>
        </w:rPr>
      </w:pPr>
      <w:r>
        <w:rPr>
          <w:rFonts w:ascii="Bookman Old Style" w:eastAsia="Times New Roman" w:hAnsi="Bookman Old Style"/>
          <w:b/>
          <w:spacing w:val="-20"/>
          <w:sz w:val="24"/>
          <w:szCs w:val="20"/>
          <w:lang w:val="ro-RO" w:eastAsia="ru-RU"/>
        </w:rPr>
        <w:t xml:space="preserve">                         </w:t>
      </w:r>
    </w:p>
    <w:p w:rsidR="000060F4" w:rsidRPr="000364B3" w:rsidRDefault="000060F4" w:rsidP="000364B3">
      <w:pPr>
        <w:spacing w:after="0" w:line="240" w:lineRule="auto"/>
        <w:rPr>
          <w:rFonts w:ascii="Times New Roman" w:eastAsia="Times New Roman" w:hAnsi="Times New Roman"/>
          <w:b/>
          <w:sz w:val="24"/>
          <w:szCs w:val="20"/>
          <w:lang w:val="ro-RO" w:eastAsia="ru-RU"/>
        </w:rPr>
      </w:pPr>
      <w:r>
        <w:rPr>
          <w:rFonts w:ascii="Bookman Old Style" w:eastAsia="Times New Roman" w:hAnsi="Bookman Old Style"/>
          <w:b/>
          <w:spacing w:val="-20"/>
          <w:sz w:val="24"/>
          <w:szCs w:val="20"/>
          <w:lang w:val="ro-RO" w:eastAsia="ru-RU"/>
        </w:rPr>
        <w:t xml:space="preserve">                         </w:t>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r>
        <w:rPr>
          <w:rFonts w:ascii="Times New Roman" w:eastAsia="Times New Roman" w:hAnsi="Times New Roman"/>
          <w:sz w:val="20"/>
          <w:szCs w:val="20"/>
          <w:lang w:val="ro-RO" w:eastAsia="ru-RU"/>
        </w:rPr>
        <w:tab/>
      </w:r>
    </w:p>
    <w:p w:rsidR="000060F4" w:rsidRDefault="000060F4" w:rsidP="000060F4">
      <w:pPr>
        <w:keepNext/>
        <w:spacing w:after="0" w:line="360" w:lineRule="auto"/>
        <w:jc w:val="center"/>
        <w:outlineLvl w:val="0"/>
        <w:rPr>
          <w:rFonts w:ascii="Times New Roman" w:eastAsia="Times New Roman" w:hAnsi="Times New Roman"/>
          <w:b/>
          <w:sz w:val="32"/>
          <w:szCs w:val="32"/>
          <w:lang w:val="ro-RO" w:eastAsia="ru-RU"/>
        </w:rPr>
      </w:pPr>
      <w:r>
        <w:rPr>
          <w:rFonts w:ascii="Times New Roman" w:eastAsia="Times New Roman" w:hAnsi="Times New Roman"/>
          <w:b/>
          <w:sz w:val="32"/>
          <w:szCs w:val="32"/>
          <w:lang w:val="ro-RO" w:eastAsia="ru-RU"/>
        </w:rPr>
        <w:t>DECIZIE</w:t>
      </w:r>
      <w:r>
        <w:rPr>
          <w:rFonts w:ascii="Times New Roman" w:eastAsia="Times New Roman" w:hAnsi="Times New Roman"/>
          <w:sz w:val="32"/>
          <w:szCs w:val="32"/>
          <w:lang w:val="ro-RO" w:eastAsia="ru-RU"/>
        </w:rPr>
        <w:t xml:space="preserve"> </w:t>
      </w:r>
      <w:r>
        <w:rPr>
          <w:rFonts w:ascii="Times New Roman" w:eastAsia="Times New Roman" w:hAnsi="Times New Roman"/>
          <w:b/>
          <w:sz w:val="32"/>
          <w:szCs w:val="32"/>
          <w:lang w:val="ro-RO" w:eastAsia="ru-RU"/>
        </w:rPr>
        <w:t>nr</w:t>
      </w:r>
      <w:r w:rsidR="0058110A">
        <w:rPr>
          <w:rFonts w:ascii="Times New Roman" w:eastAsia="Times New Roman" w:hAnsi="Times New Roman"/>
          <w:b/>
          <w:sz w:val="32"/>
          <w:szCs w:val="32"/>
          <w:lang w:val="ro-RO" w:eastAsia="ru-RU"/>
        </w:rPr>
        <w:t>. 27/9</w:t>
      </w:r>
    </w:p>
    <w:p w:rsidR="000060F4" w:rsidRDefault="000060F4" w:rsidP="000060F4">
      <w:pPr>
        <w:keepNext/>
        <w:spacing w:after="0" w:line="240" w:lineRule="auto"/>
        <w:jc w:val="center"/>
        <w:outlineLvl w:val="1"/>
        <w:rPr>
          <w:rFonts w:ascii="Times New Roman" w:eastAsia="Times New Roman" w:hAnsi="Times New Roman"/>
          <w:b/>
          <w:sz w:val="32"/>
          <w:szCs w:val="32"/>
          <w:lang w:val="ro-RO" w:eastAsia="ru-RU"/>
        </w:rPr>
      </w:pPr>
      <w:r>
        <w:rPr>
          <w:rFonts w:ascii="Times New Roman" w:eastAsia="Times New Roman" w:hAnsi="Times New Roman"/>
          <w:b/>
          <w:sz w:val="32"/>
          <w:szCs w:val="32"/>
          <w:lang w:val="ro-RO" w:eastAsia="ru-RU"/>
        </w:rPr>
        <w:t xml:space="preserve">din </w:t>
      </w:r>
      <w:r w:rsidR="0058110A">
        <w:rPr>
          <w:rFonts w:ascii="Times New Roman" w:eastAsia="Times New Roman" w:hAnsi="Times New Roman"/>
          <w:b/>
          <w:sz w:val="32"/>
          <w:szCs w:val="32"/>
          <w:lang w:val="ro-RO" w:eastAsia="ru-RU"/>
        </w:rPr>
        <w:t>20 septembrie</w:t>
      </w:r>
      <w:r>
        <w:rPr>
          <w:rFonts w:ascii="Times New Roman" w:eastAsia="Times New Roman" w:hAnsi="Times New Roman"/>
          <w:b/>
          <w:sz w:val="32"/>
          <w:szCs w:val="32"/>
          <w:lang w:val="ro-RO" w:eastAsia="ru-RU"/>
        </w:rPr>
        <w:t xml:space="preserve"> 2023</w:t>
      </w:r>
    </w:p>
    <w:p w:rsidR="0058110A" w:rsidRDefault="0058110A" w:rsidP="000060F4">
      <w:pPr>
        <w:keepNext/>
        <w:spacing w:after="0" w:line="240" w:lineRule="auto"/>
        <w:jc w:val="center"/>
        <w:outlineLvl w:val="1"/>
        <w:rPr>
          <w:rFonts w:ascii="Times New Roman" w:eastAsia="Times New Roman" w:hAnsi="Times New Roman"/>
          <w:b/>
          <w:sz w:val="32"/>
          <w:szCs w:val="32"/>
          <w:lang w:val="ro-RO" w:eastAsia="ru-RU"/>
        </w:rPr>
      </w:pPr>
    </w:p>
    <w:p w:rsidR="000060F4" w:rsidRDefault="000060F4" w:rsidP="000060F4">
      <w:pPr>
        <w:spacing w:after="0" w:line="0" w:lineRule="atLeast"/>
        <w:ind w:left="-709"/>
        <w:jc w:val="both"/>
        <w:rPr>
          <w:rFonts w:ascii="Times New Roman" w:eastAsia="Times New Roman" w:hAnsi="Times New Roman"/>
          <w:sz w:val="26"/>
          <w:szCs w:val="26"/>
          <w:lang w:val="ro-RO" w:eastAsia="ru-RU"/>
        </w:rPr>
      </w:pP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6"/>
          <w:szCs w:val="26"/>
          <w:lang w:val="ro-RO" w:eastAsia="ru-RU"/>
        </w:rPr>
        <w:t xml:space="preserve">Cu privire la vânzarea-cumpărarea terenului </w:t>
      </w:r>
    </w:p>
    <w:p w:rsidR="000060F4" w:rsidRP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de pe lângă casa din str. </w:t>
      </w:r>
      <w:r w:rsidRPr="000060F4">
        <w:rPr>
          <w:rFonts w:ascii="Times New Roman" w:eastAsia="Times New Roman" w:hAnsi="Times New Roman"/>
          <w:sz w:val="26"/>
          <w:szCs w:val="26"/>
          <w:lang w:val="ro-RO" w:eastAsia="ru-RU"/>
        </w:rPr>
        <w:t xml:space="preserve">Mitropolitul </w:t>
      </w:r>
      <w:proofErr w:type="spellStart"/>
      <w:r w:rsidRPr="000060F4">
        <w:rPr>
          <w:rFonts w:ascii="Times New Roman" w:eastAsia="Times New Roman" w:hAnsi="Times New Roman"/>
          <w:sz w:val="26"/>
          <w:szCs w:val="26"/>
          <w:lang w:val="ro-RO" w:eastAsia="ru-RU"/>
        </w:rPr>
        <w:t>Gurev</w:t>
      </w:r>
      <w:proofErr w:type="spellEnd"/>
      <w:r w:rsidRPr="000060F4">
        <w:rPr>
          <w:rFonts w:ascii="Times New Roman" w:eastAsia="Times New Roman" w:hAnsi="Times New Roman"/>
          <w:sz w:val="26"/>
          <w:szCs w:val="26"/>
          <w:lang w:val="ro-RO" w:eastAsia="ru-RU"/>
        </w:rPr>
        <w:t>, 4</w:t>
      </w:r>
      <w:r>
        <w:rPr>
          <w:rFonts w:ascii="Times New Roman" w:eastAsia="Times New Roman" w:hAnsi="Times New Roman"/>
          <w:sz w:val="26"/>
          <w:szCs w:val="26"/>
          <w:lang w:val="ro-RO" w:eastAsia="ru-RU"/>
        </w:rPr>
        <w:t>7</w:t>
      </w:r>
    </w:p>
    <w:p w:rsid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cu nr. cadastral 7801116.075</w:t>
      </w:r>
    </w:p>
    <w:p w:rsidR="000060F4" w:rsidRDefault="000060F4" w:rsidP="000060F4">
      <w:pPr>
        <w:spacing w:after="0" w:line="0" w:lineRule="atLeast"/>
        <w:ind w:left="-709"/>
        <w:jc w:val="both"/>
        <w:rPr>
          <w:rFonts w:ascii="Times New Roman" w:eastAsia="Times New Roman" w:hAnsi="Times New Roman"/>
          <w:sz w:val="26"/>
          <w:szCs w:val="26"/>
          <w:lang w:val="ro-RO" w:eastAsia="ru-RU"/>
        </w:rPr>
      </w:pPr>
    </w:p>
    <w:p w:rsidR="000060F4" w:rsidRDefault="000060F4" w:rsidP="0043657F">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  </w:t>
      </w:r>
      <w:r>
        <w:rPr>
          <w:rFonts w:ascii="Times New Roman" w:eastAsia="Times New Roman" w:hAnsi="Times New Roman"/>
          <w:sz w:val="26"/>
          <w:szCs w:val="26"/>
          <w:lang w:val="ro-RO" w:eastAsia="ru-RU"/>
        </w:rPr>
        <w:tab/>
      </w:r>
      <w:r w:rsidR="0043657F">
        <w:rPr>
          <w:rFonts w:ascii="Times New Roman" w:hAnsi="Times New Roman"/>
          <w:sz w:val="26"/>
          <w:szCs w:val="26"/>
          <w:lang w:val="ro-RO"/>
        </w:rPr>
        <w:t>În temeiul Legilor nr. 436/2006 „Cu privire administrația publică locală” art. 3 (2), 14 (1), (2) b), c);</w:t>
      </w:r>
      <w:r w:rsidR="0043657F">
        <w:rPr>
          <w:rFonts w:ascii="Times New Roman" w:eastAsia="Times New Roman" w:hAnsi="Times New Roman"/>
          <w:sz w:val="26"/>
          <w:szCs w:val="26"/>
          <w:lang w:val="ro-RO" w:eastAsia="ru-RU"/>
        </w:rPr>
        <w:t xml:space="preserve"> nr. 1308/1997 „Privind prețul normativ </w:t>
      </w:r>
      <w:proofErr w:type="spellStart"/>
      <w:r w:rsidR="0043657F">
        <w:rPr>
          <w:rFonts w:ascii="Times New Roman" w:eastAsia="Times New Roman" w:hAnsi="Times New Roman"/>
          <w:sz w:val="26"/>
          <w:szCs w:val="26"/>
          <w:lang w:val="ro-RO" w:eastAsia="ru-RU"/>
        </w:rPr>
        <w:t>şi</w:t>
      </w:r>
      <w:proofErr w:type="spellEnd"/>
      <w:r w:rsidR="0043657F">
        <w:rPr>
          <w:rFonts w:ascii="Times New Roman" w:eastAsia="Times New Roman" w:hAnsi="Times New Roman"/>
          <w:sz w:val="26"/>
          <w:szCs w:val="26"/>
          <w:lang w:val="ro-RO" w:eastAsia="ru-RU"/>
        </w:rPr>
        <w:t xml:space="preserve"> modul de vânzare-cumpărare a pământului”; </w:t>
      </w:r>
      <w:r w:rsidR="0043657F">
        <w:rPr>
          <w:rFonts w:ascii="Times New Roman" w:hAnsi="Times New Roman"/>
          <w:color w:val="313131"/>
          <w:sz w:val="26"/>
          <w:szCs w:val="26"/>
          <w:lang w:val="ro-RO"/>
        </w:rPr>
        <w:t xml:space="preserve">nr. 523/1999 „Cu privire la proprietatea publică a unităților administrative-teritoriale”; nr. 435/2006 „Cu privire la descentralizarea administrativă”; nr. 121/2007 „Cu privire la administrarea </w:t>
      </w:r>
      <w:proofErr w:type="spellStart"/>
      <w:r w:rsidR="0043657F">
        <w:rPr>
          <w:rFonts w:ascii="Times New Roman" w:hAnsi="Times New Roman"/>
          <w:color w:val="313131"/>
          <w:sz w:val="26"/>
          <w:szCs w:val="26"/>
          <w:lang w:val="ro-RO"/>
        </w:rPr>
        <w:t>şi</w:t>
      </w:r>
      <w:proofErr w:type="spellEnd"/>
      <w:r w:rsidR="0043657F">
        <w:rPr>
          <w:rFonts w:ascii="Times New Roman" w:hAnsi="Times New Roman"/>
          <w:color w:val="313131"/>
          <w:sz w:val="26"/>
          <w:szCs w:val="26"/>
          <w:lang w:val="ro-RO"/>
        </w:rPr>
        <w:t xml:space="preserve"> </w:t>
      </w:r>
      <w:proofErr w:type="spellStart"/>
      <w:r w:rsidR="0043657F">
        <w:rPr>
          <w:rFonts w:ascii="Times New Roman" w:hAnsi="Times New Roman"/>
          <w:color w:val="313131"/>
          <w:sz w:val="26"/>
          <w:szCs w:val="26"/>
          <w:lang w:val="ro-RO"/>
        </w:rPr>
        <w:t>deetatizarea</w:t>
      </w:r>
      <w:proofErr w:type="spellEnd"/>
      <w:r w:rsidR="0043657F">
        <w:rPr>
          <w:rFonts w:ascii="Times New Roman" w:hAnsi="Times New Roman"/>
          <w:color w:val="313131"/>
          <w:sz w:val="26"/>
          <w:szCs w:val="26"/>
          <w:lang w:val="ro-RO"/>
        </w:rPr>
        <w:t xml:space="preserve"> proprietății publice”; </w:t>
      </w:r>
      <w:r w:rsidR="0043657F">
        <w:rPr>
          <w:rFonts w:ascii="Times New Roman" w:hAnsi="Times New Roman"/>
          <w:sz w:val="26"/>
          <w:szCs w:val="26"/>
          <w:lang w:val="ro-RO"/>
        </w:rPr>
        <w:t>art. 55 alin. (1) Codul Administrativ al Republicii Moldova; Hotărârea Guvernului nr. 91/2019 „Pentru aprobarea Regulamentului cu privire la valorificarea terenurilor proprietate publică a statului”;</w:t>
      </w:r>
      <w:r w:rsidR="0043657F">
        <w:rPr>
          <w:rFonts w:ascii="Times New Roman" w:eastAsia="Times New Roman" w:hAnsi="Times New Roman"/>
          <w:sz w:val="26"/>
          <w:szCs w:val="26"/>
          <w:lang w:val="ro-RO" w:eastAsia="ru-RU"/>
        </w:rPr>
        <w:t xml:space="preserve"> </w:t>
      </w:r>
      <w:r w:rsidR="0043657F">
        <w:rPr>
          <w:rFonts w:ascii="Times New Roman" w:hAnsi="Times New Roman"/>
          <w:sz w:val="26"/>
          <w:szCs w:val="26"/>
          <w:lang w:val="ro-RO"/>
        </w:rPr>
        <w:t xml:space="preserve">Hotărârea Guvernului nr. 1428/2008 „Pentru aprobarea Regulamentului cu privire la vânzarea-cumpărarea și locațiunea/arenda terenurilor aferente” și cererea parvenită </w:t>
      </w:r>
      <w:r w:rsidR="0043657F">
        <w:rPr>
          <w:rFonts w:ascii="Times New Roman" w:eastAsia="Times New Roman" w:hAnsi="Times New Roman"/>
          <w:sz w:val="26"/>
          <w:szCs w:val="26"/>
          <w:lang w:val="ro-RO" w:eastAsia="ru-RU"/>
        </w:rPr>
        <w:t>privind cumpărarea terenului de pe lângă casa de locuit,</w:t>
      </w:r>
      <w:r w:rsidR="0043657F">
        <w:rPr>
          <w:rFonts w:ascii="Times New Roman" w:hAnsi="Times New Roman"/>
          <w:sz w:val="26"/>
          <w:szCs w:val="26"/>
          <w:lang w:val="ro-RO"/>
        </w:rPr>
        <w:t xml:space="preserve"> </w:t>
      </w:r>
      <w:r w:rsidR="0043657F">
        <w:rPr>
          <w:rFonts w:ascii="Times New Roman" w:eastAsia="Times New Roman" w:hAnsi="Times New Roman"/>
          <w:sz w:val="26"/>
          <w:szCs w:val="26"/>
          <w:lang w:val="ro-RO" w:eastAsia="ru-RU"/>
        </w:rPr>
        <w:t>Consiliul municipal</w:t>
      </w:r>
    </w:p>
    <w:p w:rsidR="000060F4" w:rsidRDefault="000060F4" w:rsidP="000060F4">
      <w:pPr>
        <w:spacing w:after="0" w:line="240" w:lineRule="auto"/>
        <w:ind w:left="-709"/>
        <w:jc w:val="center"/>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DECIDE:</w:t>
      </w:r>
    </w:p>
    <w:p w:rsid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           1. Se vinde </w:t>
      </w:r>
      <w:proofErr w:type="spellStart"/>
      <w:r>
        <w:rPr>
          <w:rFonts w:ascii="Times New Roman" w:eastAsia="Times New Roman" w:hAnsi="Times New Roman"/>
          <w:sz w:val="26"/>
          <w:szCs w:val="26"/>
          <w:lang w:val="ro-RO" w:eastAsia="ru-RU"/>
        </w:rPr>
        <w:t>ben</w:t>
      </w:r>
      <w:proofErr w:type="spellEnd"/>
      <w:r>
        <w:rPr>
          <w:rFonts w:ascii="Times New Roman" w:eastAsia="Times New Roman" w:hAnsi="Times New Roman"/>
          <w:sz w:val="26"/>
          <w:szCs w:val="26"/>
          <w:lang w:val="ro-RO" w:eastAsia="ru-RU"/>
        </w:rPr>
        <w:t>. Baciu Irina terenul</w:t>
      </w:r>
      <w:r w:rsidRPr="00F51C87">
        <w:rPr>
          <w:rFonts w:ascii="Times New Roman" w:eastAsia="Times New Roman" w:hAnsi="Times New Roman"/>
          <w:sz w:val="26"/>
          <w:szCs w:val="26"/>
          <w:lang w:val="ro-RO" w:eastAsia="ru-RU"/>
        </w:rPr>
        <w:t xml:space="preserve"> </w:t>
      </w:r>
      <w:r>
        <w:rPr>
          <w:rFonts w:ascii="Times New Roman" w:eastAsia="Times New Roman" w:hAnsi="Times New Roman"/>
          <w:sz w:val="26"/>
          <w:szCs w:val="26"/>
          <w:lang w:val="ro-RO" w:eastAsia="ru-RU"/>
        </w:rPr>
        <w:t xml:space="preserve">de pe lângă casa din str. </w:t>
      </w:r>
      <w:r w:rsidRPr="000060F4">
        <w:rPr>
          <w:rFonts w:ascii="Times New Roman" w:eastAsia="Times New Roman" w:hAnsi="Times New Roman"/>
          <w:sz w:val="26"/>
          <w:szCs w:val="26"/>
          <w:lang w:val="ro-RO" w:eastAsia="ru-RU"/>
        </w:rPr>
        <w:t xml:space="preserve">Mitropolitul </w:t>
      </w:r>
      <w:proofErr w:type="spellStart"/>
      <w:r w:rsidRPr="000060F4">
        <w:rPr>
          <w:rFonts w:ascii="Times New Roman" w:eastAsia="Times New Roman" w:hAnsi="Times New Roman"/>
          <w:sz w:val="26"/>
          <w:szCs w:val="26"/>
          <w:lang w:val="ro-RO" w:eastAsia="ru-RU"/>
        </w:rPr>
        <w:t>Gurev</w:t>
      </w:r>
      <w:proofErr w:type="spellEnd"/>
      <w:r w:rsidRPr="000060F4">
        <w:rPr>
          <w:rFonts w:ascii="Times New Roman" w:eastAsia="Times New Roman" w:hAnsi="Times New Roman"/>
          <w:sz w:val="26"/>
          <w:szCs w:val="26"/>
          <w:lang w:val="ro-RO" w:eastAsia="ru-RU"/>
        </w:rPr>
        <w:t>, 4</w:t>
      </w:r>
      <w:r>
        <w:rPr>
          <w:rFonts w:ascii="Times New Roman" w:eastAsia="Times New Roman" w:hAnsi="Times New Roman"/>
          <w:sz w:val="26"/>
          <w:szCs w:val="26"/>
          <w:lang w:val="ro-RO" w:eastAsia="ru-RU"/>
        </w:rPr>
        <w:t xml:space="preserve">7, cu suprafața de 0,06 ha, nr. cadastral 7801116.075. </w:t>
      </w:r>
    </w:p>
    <w:p w:rsidR="000060F4" w:rsidRDefault="000060F4" w:rsidP="000060F4">
      <w:pPr>
        <w:spacing w:after="0" w:line="240" w:lineRule="auto"/>
        <w:ind w:left="-709" w:firstLine="708"/>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2. Se aprobă prețul de vânzare-cumpărare a terenului </w:t>
      </w:r>
      <w:r w:rsidR="0043657F">
        <w:rPr>
          <w:rFonts w:ascii="Times New Roman" w:eastAsia="Times New Roman" w:hAnsi="Times New Roman"/>
          <w:sz w:val="26"/>
          <w:szCs w:val="26"/>
          <w:lang w:val="ro-RO" w:eastAsia="ru-RU"/>
        </w:rPr>
        <w:t>cu</w:t>
      </w:r>
      <w:r>
        <w:rPr>
          <w:rFonts w:ascii="Times New Roman" w:eastAsia="Times New Roman" w:hAnsi="Times New Roman"/>
          <w:sz w:val="26"/>
          <w:szCs w:val="26"/>
          <w:lang w:val="ro-RO" w:eastAsia="ru-RU"/>
        </w:rPr>
        <w:t xml:space="preserve"> suprafață de 0,06 ha conform borderoului de calcul în sumă de </w:t>
      </w:r>
      <w:r w:rsidRPr="000060F4">
        <w:rPr>
          <w:rFonts w:ascii="Times New Roman" w:eastAsia="Times New Roman" w:hAnsi="Times New Roman"/>
          <w:sz w:val="26"/>
          <w:szCs w:val="26"/>
          <w:lang w:val="ro-RO" w:eastAsia="ru-RU"/>
        </w:rPr>
        <w:t>1730 (una mie șapte sute treizeci) lei</w:t>
      </w:r>
      <w:r>
        <w:rPr>
          <w:rFonts w:ascii="Times New Roman" w:eastAsia="Times New Roman" w:hAnsi="Times New Roman"/>
          <w:sz w:val="26"/>
          <w:szCs w:val="26"/>
          <w:lang w:val="ro-RO" w:eastAsia="ru-RU"/>
        </w:rPr>
        <w:t>.</w:t>
      </w:r>
    </w:p>
    <w:p w:rsidR="000060F4" w:rsidRDefault="000060F4" w:rsidP="000060F4">
      <w:pPr>
        <w:spacing w:after="0" w:line="0" w:lineRule="atLeast"/>
        <w:ind w:left="-709" w:firstLine="708"/>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3. Suma aprobată este necesar de transferat pe contul bancar 226611, cont </w:t>
      </w:r>
      <w:proofErr w:type="spellStart"/>
      <w:r>
        <w:rPr>
          <w:rFonts w:ascii="Times New Roman" w:eastAsia="Times New Roman" w:hAnsi="Times New Roman"/>
          <w:sz w:val="26"/>
          <w:szCs w:val="26"/>
          <w:lang w:val="ro-RO" w:eastAsia="ru-RU"/>
        </w:rPr>
        <w:t>trezorerial</w:t>
      </w:r>
      <w:proofErr w:type="spellEnd"/>
      <w:r>
        <w:rPr>
          <w:rFonts w:ascii="Times New Roman" w:eastAsia="Times New Roman" w:hAnsi="Times New Roman"/>
          <w:sz w:val="26"/>
          <w:szCs w:val="26"/>
          <w:lang w:val="ro-RO" w:eastAsia="ru-RU"/>
        </w:rPr>
        <w:t xml:space="preserve"> MD27TRPDAI371210B03566AB, cod bancar TREZMD2X, cod fiscal 1007601001514, Banca MF Trezoreria de Stat, pentru transferarea veniturilor din vânzarea pământului.</w:t>
      </w:r>
    </w:p>
    <w:p w:rsidR="000060F4" w:rsidRDefault="000060F4" w:rsidP="000060F4">
      <w:pPr>
        <w:spacing w:after="0" w:line="0" w:lineRule="atLeast"/>
        <w:ind w:left="-709" w:firstLine="708"/>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4. Impozitul privat ce constituie 1% din suma de vânzare-cumpărare urmează a fi transferat pe contul bancar 226611, cont </w:t>
      </w:r>
      <w:proofErr w:type="spellStart"/>
      <w:r>
        <w:rPr>
          <w:rFonts w:ascii="Times New Roman" w:eastAsia="Times New Roman" w:hAnsi="Times New Roman"/>
          <w:sz w:val="26"/>
          <w:szCs w:val="26"/>
          <w:lang w:val="ro-RO" w:eastAsia="ru-RU"/>
        </w:rPr>
        <w:t>trezorerial</w:t>
      </w:r>
      <w:proofErr w:type="spellEnd"/>
      <w:r>
        <w:rPr>
          <w:rFonts w:ascii="Times New Roman" w:eastAsia="Times New Roman" w:hAnsi="Times New Roman"/>
          <w:sz w:val="26"/>
          <w:szCs w:val="26"/>
          <w:lang w:val="ro-RO" w:eastAsia="ru-RU"/>
        </w:rPr>
        <w:t xml:space="preserve"> MD95TRGDAI11331378010000, cod fiscal 1007601001514, Banca MF-TR Nord-Soroca.  </w:t>
      </w:r>
    </w:p>
    <w:p w:rsidR="000060F4" w:rsidRDefault="000060F4" w:rsidP="000060F4">
      <w:pPr>
        <w:spacing w:after="0" w:line="0" w:lineRule="atLeast"/>
        <w:ind w:left="-709" w:firstLine="708"/>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5. Se împuternicește Primarul municipiului pentru încheierea, semnarea contractului de vânzare-cumpărare a terenului în suprafața supusă vânzării.</w:t>
      </w:r>
      <w:r>
        <w:rPr>
          <w:rFonts w:ascii="Times New Roman" w:eastAsia="Times New Roman" w:hAnsi="Times New Roman"/>
          <w:sz w:val="26"/>
          <w:szCs w:val="26"/>
          <w:lang w:val="ro-RO" w:eastAsia="ru-RU"/>
        </w:rPr>
        <w:tab/>
      </w:r>
    </w:p>
    <w:p w:rsid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 </w:t>
      </w:r>
      <w:r>
        <w:rPr>
          <w:rFonts w:ascii="Times New Roman" w:eastAsia="Times New Roman" w:hAnsi="Times New Roman"/>
          <w:sz w:val="26"/>
          <w:szCs w:val="26"/>
          <w:lang w:val="ro-RO" w:eastAsia="ru-RU"/>
        </w:rPr>
        <w:tab/>
        <w:t>6. Contabilul-</w:t>
      </w:r>
      <w:proofErr w:type="spellStart"/>
      <w:r>
        <w:rPr>
          <w:rFonts w:ascii="Times New Roman" w:eastAsia="Times New Roman" w:hAnsi="Times New Roman"/>
          <w:sz w:val="26"/>
          <w:szCs w:val="26"/>
          <w:lang w:val="ro-RO" w:eastAsia="ru-RU"/>
        </w:rPr>
        <w:t>şef</w:t>
      </w:r>
      <w:proofErr w:type="spellEnd"/>
      <w:r>
        <w:rPr>
          <w:rFonts w:ascii="Times New Roman" w:eastAsia="Times New Roman" w:hAnsi="Times New Roman"/>
          <w:sz w:val="26"/>
          <w:szCs w:val="26"/>
          <w:lang w:val="ro-RO" w:eastAsia="ru-RU"/>
        </w:rPr>
        <w:t xml:space="preserve"> al Primăriei, va controla intrarea în cont a mijloacelor bănești, obținute în rezultatul vânzării – cumpărării terenului în cauză.</w:t>
      </w:r>
    </w:p>
    <w:p w:rsidR="000060F4" w:rsidRDefault="000060F4" w:rsidP="000060F4">
      <w:pPr>
        <w:spacing w:after="0" w:line="0" w:lineRule="atLeast"/>
        <w:ind w:left="-709" w:firstLine="425"/>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ab/>
        <w:t xml:space="preserve">7. Prezenta decizie se aduce la cunoștință publică </w:t>
      </w:r>
      <w:proofErr w:type="spellStart"/>
      <w:r>
        <w:rPr>
          <w:rFonts w:ascii="Times New Roman" w:eastAsia="Times New Roman" w:hAnsi="Times New Roman"/>
          <w:sz w:val="26"/>
          <w:szCs w:val="26"/>
          <w:lang w:val="ro-RO" w:eastAsia="ru-RU"/>
        </w:rPr>
        <w:t>şi</w:t>
      </w:r>
      <w:proofErr w:type="spellEnd"/>
      <w:r>
        <w:rPr>
          <w:rFonts w:ascii="Times New Roman" w:eastAsia="Times New Roman" w:hAnsi="Times New Roman"/>
          <w:sz w:val="26"/>
          <w:szCs w:val="26"/>
          <w:lang w:val="ro-RO" w:eastAsia="ru-RU"/>
        </w:rPr>
        <w:t xml:space="preserve"> intră în vigoare </w:t>
      </w:r>
      <w:r>
        <w:rPr>
          <w:rFonts w:ascii="Times New Roman" w:eastAsia="Times New Roman" w:hAnsi="Times New Roman"/>
          <w:noProof/>
          <w:sz w:val="26"/>
          <w:szCs w:val="26"/>
          <w:lang w:val="en-US" w:eastAsia="ar-SA"/>
        </w:rPr>
        <w:t xml:space="preserve">la data includerii </w:t>
      </w:r>
      <w:proofErr w:type="spellStart"/>
      <w:r w:rsidR="0043657F">
        <w:rPr>
          <w:rFonts w:ascii="Times New Roman" w:eastAsia="Times New Roman" w:hAnsi="Times New Roman"/>
          <w:bCs/>
          <w:iCs/>
          <w:sz w:val="26"/>
          <w:szCs w:val="26"/>
          <w:lang w:val="en-US" w:eastAsia="ru-RU"/>
        </w:rPr>
        <w:t>în</w:t>
      </w:r>
      <w:proofErr w:type="spellEnd"/>
      <w:r w:rsidR="0043657F">
        <w:rPr>
          <w:rFonts w:ascii="Times New Roman" w:eastAsia="Times New Roman" w:hAnsi="Times New Roman"/>
          <w:bCs/>
          <w:iCs/>
          <w:sz w:val="26"/>
          <w:szCs w:val="26"/>
          <w:lang w:val="en-US" w:eastAsia="ru-RU"/>
        </w:rPr>
        <w:t xml:space="preserve"> </w:t>
      </w:r>
      <w:proofErr w:type="spellStart"/>
      <w:r w:rsidR="0043657F">
        <w:rPr>
          <w:rFonts w:ascii="Times New Roman" w:eastAsia="Times New Roman" w:hAnsi="Times New Roman"/>
          <w:bCs/>
          <w:iCs/>
          <w:sz w:val="26"/>
          <w:szCs w:val="26"/>
          <w:lang w:val="en-US" w:eastAsia="ru-RU"/>
        </w:rPr>
        <w:t>Registrul</w:t>
      </w:r>
      <w:proofErr w:type="spellEnd"/>
      <w:r w:rsidR="0043657F">
        <w:rPr>
          <w:rFonts w:ascii="Times New Roman" w:eastAsia="Times New Roman" w:hAnsi="Times New Roman"/>
          <w:bCs/>
          <w:iCs/>
          <w:sz w:val="26"/>
          <w:szCs w:val="26"/>
          <w:lang w:val="en-US" w:eastAsia="ru-RU"/>
        </w:rPr>
        <w:t xml:space="preserve"> de S</w:t>
      </w:r>
      <w:r>
        <w:rPr>
          <w:rFonts w:ascii="Times New Roman" w:eastAsia="Times New Roman" w:hAnsi="Times New Roman"/>
          <w:bCs/>
          <w:iCs/>
          <w:sz w:val="26"/>
          <w:szCs w:val="26"/>
          <w:lang w:val="en-US" w:eastAsia="ru-RU"/>
        </w:rPr>
        <w:t xml:space="preserve">tat al </w:t>
      </w:r>
      <w:proofErr w:type="spellStart"/>
      <w:r w:rsidR="0043657F">
        <w:rPr>
          <w:rFonts w:ascii="Times New Roman" w:eastAsia="Times New Roman" w:hAnsi="Times New Roman"/>
          <w:bCs/>
          <w:iCs/>
          <w:sz w:val="26"/>
          <w:szCs w:val="26"/>
          <w:lang w:val="en-US" w:eastAsia="ru-RU"/>
        </w:rPr>
        <w:t>Actelor</w:t>
      </w:r>
      <w:proofErr w:type="spellEnd"/>
      <w:r w:rsidR="0043657F">
        <w:rPr>
          <w:rFonts w:ascii="Times New Roman" w:eastAsia="Times New Roman" w:hAnsi="Times New Roman"/>
          <w:bCs/>
          <w:iCs/>
          <w:sz w:val="26"/>
          <w:szCs w:val="26"/>
          <w:lang w:val="en-US" w:eastAsia="ru-RU"/>
        </w:rPr>
        <w:t xml:space="preserve"> L</w:t>
      </w:r>
      <w:r>
        <w:rPr>
          <w:rFonts w:ascii="Times New Roman" w:eastAsia="Times New Roman" w:hAnsi="Times New Roman"/>
          <w:bCs/>
          <w:iCs/>
          <w:sz w:val="26"/>
          <w:szCs w:val="26"/>
          <w:lang w:val="en-US" w:eastAsia="ru-RU"/>
        </w:rPr>
        <w:t>ocale</w:t>
      </w:r>
      <w:r>
        <w:rPr>
          <w:rFonts w:ascii="Times New Roman" w:eastAsia="Times New Roman" w:hAnsi="Times New Roman"/>
          <w:sz w:val="26"/>
          <w:szCs w:val="26"/>
          <w:lang w:val="ro-RO" w:eastAsia="ru-RU"/>
        </w:rPr>
        <w:t>.</w:t>
      </w:r>
    </w:p>
    <w:p w:rsidR="000060F4" w:rsidRDefault="000060F4" w:rsidP="000060F4">
      <w:pPr>
        <w:spacing w:after="0" w:line="240" w:lineRule="auto"/>
        <w:ind w:left="-709" w:firstLine="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8. Decizia în cauză poate fi contestată cu cerere prealabilă adresată Consiliului mun. Soroca, cu sediul în mun. Soroca str. Ștefan cel Mare, 5, în termen de 30 zile de la comunicare, în corespundere cu prevederile Codului administrativ al Republicii Moldova nr. </w:t>
      </w:r>
      <w:r w:rsidR="001B28F1">
        <w:rPr>
          <w:rFonts w:ascii="Times New Roman" w:eastAsia="Times New Roman" w:hAnsi="Times New Roman"/>
          <w:sz w:val="26"/>
          <w:szCs w:val="26"/>
          <w:lang w:val="ro-RO" w:eastAsia="ru-RU"/>
        </w:rPr>
        <w:t>116/2018</w:t>
      </w:r>
      <w:r>
        <w:rPr>
          <w:rFonts w:ascii="Times New Roman" w:eastAsia="Times New Roman" w:hAnsi="Times New Roman"/>
          <w:sz w:val="26"/>
          <w:szCs w:val="26"/>
          <w:lang w:val="ro-RO" w:eastAsia="ru-RU"/>
        </w:rPr>
        <w:t xml:space="preserve">. </w:t>
      </w:r>
    </w:p>
    <w:p w:rsidR="000060F4" w:rsidRDefault="000060F4" w:rsidP="000060F4">
      <w:pPr>
        <w:spacing w:after="0" w:line="240" w:lineRule="auto"/>
        <w:ind w:left="-709"/>
        <w:jc w:val="both"/>
        <w:rPr>
          <w:rFonts w:ascii="Times New Roman" w:eastAsia="Times New Roman" w:hAnsi="Times New Roman"/>
          <w:sz w:val="26"/>
          <w:szCs w:val="26"/>
          <w:lang w:val="ro-RO" w:eastAsia="ru-RU"/>
        </w:rPr>
      </w:pPr>
    </w:p>
    <w:p w:rsidR="000060F4" w:rsidRDefault="000060F4" w:rsidP="000364B3">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PREŞEDINTELE ŞEDINŢEI</w:t>
      </w:r>
      <w:r w:rsidR="005F14B5">
        <w:rPr>
          <w:rFonts w:ascii="Times New Roman" w:eastAsia="Times New Roman" w:hAnsi="Times New Roman"/>
          <w:sz w:val="26"/>
          <w:szCs w:val="26"/>
          <w:lang w:val="ro-RO" w:eastAsia="ru-RU"/>
        </w:rPr>
        <w:tab/>
      </w:r>
      <w:r w:rsidR="005F14B5">
        <w:rPr>
          <w:rFonts w:ascii="Times New Roman" w:eastAsia="Times New Roman" w:hAnsi="Times New Roman"/>
          <w:sz w:val="26"/>
          <w:szCs w:val="26"/>
          <w:lang w:val="ro-RO" w:eastAsia="ru-RU"/>
        </w:rPr>
        <w:tab/>
      </w:r>
      <w:r w:rsidR="005F14B5">
        <w:rPr>
          <w:rFonts w:ascii="Times New Roman" w:eastAsia="Times New Roman" w:hAnsi="Times New Roman"/>
          <w:sz w:val="26"/>
          <w:szCs w:val="26"/>
          <w:lang w:val="ro-RO" w:eastAsia="ru-RU"/>
        </w:rPr>
        <w:tab/>
      </w:r>
      <w:r w:rsidR="005F14B5">
        <w:rPr>
          <w:rFonts w:ascii="Times New Roman" w:eastAsia="Times New Roman" w:hAnsi="Times New Roman"/>
          <w:sz w:val="26"/>
          <w:szCs w:val="26"/>
          <w:lang w:val="ro-RO" w:eastAsia="ru-RU"/>
        </w:rPr>
        <w:tab/>
      </w:r>
      <w:r w:rsidR="005F14B5">
        <w:rPr>
          <w:rFonts w:ascii="Times New Roman" w:eastAsia="Times New Roman" w:hAnsi="Times New Roman"/>
          <w:sz w:val="26"/>
          <w:szCs w:val="26"/>
          <w:lang w:val="ro-RO" w:eastAsia="ru-RU"/>
        </w:rPr>
        <w:tab/>
      </w:r>
      <w:r w:rsidR="005F14B5" w:rsidRPr="000364B3">
        <w:rPr>
          <w:rFonts w:ascii="Times New Roman" w:hAnsi="Times New Roman"/>
          <w:sz w:val="28"/>
          <w:szCs w:val="28"/>
          <w:lang w:val="en-US"/>
        </w:rPr>
        <w:t>ALEXANDRU CEBAN</w:t>
      </w:r>
    </w:p>
    <w:p w:rsid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SECRETARUL C/M</w:t>
      </w:r>
      <w:r>
        <w:rPr>
          <w:rFonts w:ascii="Times New Roman" w:eastAsia="Times New Roman" w:hAnsi="Times New Roman"/>
          <w:sz w:val="26"/>
          <w:szCs w:val="26"/>
          <w:lang w:val="ro-RO" w:eastAsia="ru-RU"/>
        </w:rPr>
        <w:tab/>
      </w:r>
      <w:r>
        <w:rPr>
          <w:rFonts w:ascii="Times New Roman" w:eastAsia="Times New Roman" w:hAnsi="Times New Roman"/>
          <w:sz w:val="26"/>
          <w:szCs w:val="26"/>
          <w:lang w:val="ro-RO" w:eastAsia="ru-RU"/>
        </w:rPr>
        <w:tab/>
      </w:r>
      <w:r>
        <w:rPr>
          <w:rFonts w:ascii="Times New Roman" w:eastAsia="Times New Roman" w:hAnsi="Times New Roman"/>
          <w:sz w:val="26"/>
          <w:szCs w:val="26"/>
          <w:lang w:val="ro-RO" w:eastAsia="ru-RU"/>
        </w:rPr>
        <w:tab/>
      </w:r>
      <w:r>
        <w:rPr>
          <w:rFonts w:ascii="Times New Roman" w:eastAsia="Times New Roman" w:hAnsi="Times New Roman"/>
          <w:sz w:val="26"/>
          <w:szCs w:val="26"/>
          <w:lang w:val="ro-RO" w:eastAsia="ru-RU"/>
        </w:rPr>
        <w:tab/>
      </w:r>
      <w:r>
        <w:rPr>
          <w:rFonts w:ascii="Times New Roman" w:eastAsia="Times New Roman" w:hAnsi="Times New Roman"/>
          <w:sz w:val="26"/>
          <w:szCs w:val="26"/>
          <w:lang w:val="ro-RO" w:eastAsia="ru-RU"/>
        </w:rPr>
        <w:tab/>
      </w:r>
      <w:r>
        <w:rPr>
          <w:rFonts w:ascii="Times New Roman" w:eastAsia="Times New Roman" w:hAnsi="Times New Roman"/>
          <w:sz w:val="26"/>
          <w:szCs w:val="26"/>
          <w:lang w:val="ro-RO" w:eastAsia="ru-RU"/>
        </w:rPr>
        <w:tab/>
        <w:t>MARCEL BUŞAN</w:t>
      </w:r>
    </w:p>
    <w:p w:rsidR="000364B3" w:rsidRDefault="000364B3" w:rsidP="000060F4">
      <w:pPr>
        <w:spacing w:after="0" w:line="240" w:lineRule="auto"/>
        <w:ind w:left="-709"/>
        <w:jc w:val="both"/>
        <w:rPr>
          <w:rFonts w:ascii="Times New Roman" w:eastAsia="Times New Roman" w:hAnsi="Times New Roman"/>
          <w:b/>
          <w:sz w:val="26"/>
          <w:szCs w:val="26"/>
          <w:lang w:val="ro-RO" w:eastAsia="ru-RU"/>
        </w:rPr>
      </w:pPr>
    </w:p>
    <w:p w:rsidR="000364B3" w:rsidRPr="000364B3" w:rsidRDefault="000364B3" w:rsidP="000060F4">
      <w:pPr>
        <w:spacing w:after="0" w:line="240" w:lineRule="auto"/>
        <w:ind w:left="-709"/>
        <w:jc w:val="both"/>
        <w:rPr>
          <w:rFonts w:ascii="Times New Roman" w:eastAsia="Times New Roman" w:hAnsi="Times New Roman"/>
          <w:b/>
          <w:sz w:val="26"/>
          <w:szCs w:val="26"/>
          <w:lang w:val="ro-RO" w:eastAsia="ru-RU"/>
        </w:rPr>
      </w:pPr>
      <w:bookmarkStart w:id="0" w:name="_GoBack"/>
      <w:bookmarkEnd w:id="0"/>
      <w:r w:rsidRPr="000364B3">
        <w:rPr>
          <w:rFonts w:ascii="Times New Roman" w:eastAsia="Times New Roman" w:hAnsi="Times New Roman"/>
          <w:b/>
          <w:sz w:val="26"/>
          <w:szCs w:val="26"/>
          <w:lang w:val="ro-RO" w:eastAsia="ru-RU"/>
        </w:rPr>
        <w:t>Nu s-a adoptat</w:t>
      </w:r>
    </w:p>
    <w:p w:rsidR="000060F4" w:rsidRDefault="000060F4" w:rsidP="000060F4">
      <w:pPr>
        <w:spacing w:after="0" w:line="240" w:lineRule="auto"/>
        <w:ind w:left="-709"/>
        <w:jc w:val="both"/>
        <w:rPr>
          <w:rFonts w:ascii="Times New Roman" w:eastAsia="Times New Roman" w:hAnsi="Times New Roman"/>
          <w:lang w:val="ro-RO" w:eastAsia="ru-RU"/>
        </w:rPr>
      </w:pPr>
    </w:p>
    <w:p w:rsidR="000060F4" w:rsidRDefault="000060F4" w:rsidP="000060F4">
      <w:pPr>
        <w:spacing w:after="0" w:line="240" w:lineRule="auto"/>
        <w:ind w:left="-709"/>
        <w:jc w:val="both"/>
        <w:rPr>
          <w:rFonts w:ascii="Times New Roman" w:eastAsia="Times New Roman" w:hAnsi="Times New Roman"/>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Elaborat:  </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___________ N. </w:t>
      </w:r>
      <w:proofErr w:type="spellStart"/>
      <w:r>
        <w:rPr>
          <w:rFonts w:ascii="Times New Roman" w:eastAsia="Times New Roman" w:hAnsi="Times New Roman"/>
          <w:sz w:val="20"/>
          <w:szCs w:val="20"/>
          <w:lang w:val="ro-RO" w:eastAsia="ru-RU"/>
        </w:rPr>
        <w:t>Leşan</w:t>
      </w:r>
      <w:proofErr w:type="spellEnd"/>
      <w:r>
        <w:rPr>
          <w:rFonts w:ascii="Times New Roman" w:eastAsia="Times New Roman" w:hAnsi="Times New Roman"/>
          <w:sz w:val="20"/>
          <w:szCs w:val="20"/>
          <w:lang w:val="ro-RO" w:eastAsia="ru-RU"/>
        </w:rPr>
        <w:t>, specialist principal</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Coordonat:</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____________ L. </w:t>
      </w:r>
      <w:proofErr w:type="spellStart"/>
      <w:r>
        <w:rPr>
          <w:rFonts w:ascii="Times New Roman" w:eastAsia="Times New Roman" w:hAnsi="Times New Roman"/>
          <w:sz w:val="20"/>
          <w:szCs w:val="20"/>
          <w:lang w:val="ro-RO" w:eastAsia="ru-RU"/>
        </w:rPr>
        <w:t>Pilipețchi</w:t>
      </w:r>
      <w:proofErr w:type="spellEnd"/>
      <w:r>
        <w:rPr>
          <w:rFonts w:ascii="Times New Roman" w:eastAsia="Times New Roman" w:hAnsi="Times New Roman"/>
          <w:sz w:val="20"/>
          <w:szCs w:val="20"/>
          <w:lang w:val="ro-RO" w:eastAsia="ru-RU"/>
        </w:rPr>
        <w:t>, primar</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Avizat:</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___________ Gh. Mînăscurtă, viceprimar</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___________ A. Ojog, viceprimar</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___________ V. </w:t>
      </w:r>
      <w:proofErr w:type="spellStart"/>
      <w:r>
        <w:rPr>
          <w:rFonts w:ascii="Times New Roman" w:eastAsia="Times New Roman" w:hAnsi="Times New Roman"/>
          <w:sz w:val="20"/>
          <w:szCs w:val="20"/>
          <w:lang w:val="ro-RO" w:eastAsia="ru-RU"/>
        </w:rPr>
        <w:t>Ghimpu</w:t>
      </w:r>
      <w:proofErr w:type="spellEnd"/>
      <w:r>
        <w:rPr>
          <w:rFonts w:ascii="Times New Roman" w:eastAsia="Times New Roman" w:hAnsi="Times New Roman"/>
          <w:sz w:val="20"/>
          <w:szCs w:val="20"/>
          <w:lang w:val="ro-RO" w:eastAsia="ru-RU"/>
        </w:rPr>
        <w:t>, viceprimar</w:t>
      </w:r>
    </w:p>
    <w:p w:rsidR="000060F4" w:rsidRDefault="000060F4" w:rsidP="000060F4">
      <w:pPr>
        <w:spacing w:after="0" w:line="240" w:lineRule="auto"/>
        <w:ind w:left="-284"/>
        <w:jc w:val="both"/>
        <w:rPr>
          <w:rFonts w:ascii="Times New Roman" w:eastAsia="Times New Roman" w:hAnsi="Times New Roman"/>
          <w:sz w:val="20"/>
          <w:szCs w:val="20"/>
          <w:lang w:val="ro-RO" w:eastAsia="ru-RU"/>
        </w:rPr>
      </w:pPr>
    </w:p>
    <w:p w:rsidR="000060F4" w:rsidRDefault="000060F4" w:rsidP="000060F4">
      <w:pPr>
        <w:spacing w:after="0" w:line="240" w:lineRule="auto"/>
        <w:ind w:left="-284"/>
        <w:jc w:val="both"/>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___________ M. </w:t>
      </w:r>
      <w:proofErr w:type="spellStart"/>
      <w:r>
        <w:rPr>
          <w:rFonts w:ascii="Times New Roman" w:eastAsia="Times New Roman" w:hAnsi="Times New Roman"/>
          <w:sz w:val="20"/>
          <w:szCs w:val="20"/>
          <w:lang w:val="ro-RO" w:eastAsia="ru-RU"/>
        </w:rPr>
        <w:t>Bușan</w:t>
      </w:r>
      <w:proofErr w:type="spellEnd"/>
      <w:r>
        <w:rPr>
          <w:rFonts w:ascii="Times New Roman" w:eastAsia="Times New Roman" w:hAnsi="Times New Roman"/>
          <w:sz w:val="20"/>
          <w:szCs w:val="20"/>
          <w:lang w:val="ro-RO" w:eastAsia="ru-RU"/>
        </w:rPr>
        <w:t>, secretarul C/m</w:t>
      </w: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r>
        <w:rPr>
          <w:rFonts w:ascii="Bookman Old Style" w:eastAsia="Times New Roman" w:hAnsi="Bookman Old Style"/>
          <w:sz w:val="20"/>
          <w:szCs w:val="20"/>
          <w:lang w:val="ro-RO" w:eastAsia="ru-RU"/>
        </w:rPr>
        <w:tab/>
      </w: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r>
        <w:rPr>
          <w:rFonts w:ascii="Bookman Old Style" w:eastAsia="Times New Roman" w:hAnsi="Bookman Old Style"/>
          <w:sz w:val="20"/>
          <w:szCs w:val="20"/>
          <w:lang w:val="ro-RO" w:eastAsia="ru-RU"/>
        </w:rPr>
        <w:t xml:space="preserve">         </w:t>
      </w: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r>
        <w:rPr>
          <w:rFonts w:ascii="Bookman Old Style" w:eastAsia="Times New Roman" w:hAnsi="Bookman Old Style"/>
          <w:sz w:val="20"/>
          <w:szCs w:val="20"/>
          <w:lang w:val="ro-RO" w:eastAsia="ru-RU"/>
        </w:rPr>
        <w:tab/>
      </w:r>
      <w:r>
        <w:rPr>
          <w:rFonts w:ascii="Bookman Old Style" w:eastAsia="Times New Roman" w:hAnsi="Bookman Old Style"/>
          <w:sz w:val="20"/>
          <w:szCs w:val="20"/>
          <w:lang w:val="ro-RO" w:eastAsia="ru-RU"/>
        </w:rPr>
        <w:tab/>
      </w:r>
      <w:r>
        <w:rPr>
          <w:rFonts w:ascii="Bookman Old Style" w:eastAsia="Times New Roman" w:hAnsi="Bookman Old Style"/>
          <w:sz w:val="20"/>
          <w:szCs w:val="20"/>
          <w:lang w:val="ro-RO" w:eastAsia="ru-RU"/>
        </w:rPr>
        <w:tab/>
      </w:r>
      <w:r>
        <w:rPr>
          <w:rFonts w:ascii="Bookman Old Style" w:eastAsia="Times New Roman" w:hAnsi="Bookman Old Style"/>
          <w:sz w:val="20"/>
          <w:szCs w:val="20"/>
          <w:lang w:val="ro-RO" w:eastAsia="ru-RU"/>
        </w:rPr>
        <w:tab/>
      </w:r>
      <w:r>
        <w:rPr>
          <w:rFonts w:ascii="Bookman Old Style" w:eastAsia="Times New Roman" w:hAnsi="Bookman Old Style"/>
          <w:sz w:val="20"/>
          <w:szCs w:val="20"/>
          <w:lang w:val="ro-RO" w:eastAsia="ru-RU"/>
        </w:rPr>
        <w:tab/>
      </w:r>
      <w:r>
        <w:rPr>
          <w:rFonts w:ascii="Bookman Old Style" w:eastAsia="Times New Roman" w:hAnsi="Bookman Old Style"/>
          <w:sz w:val="20"/>
          <w:szCs w:val="20"/>
          <w:lang w:val="ro-RO" w:eastAsia="ru-RU"/>
        </w:rPr>
        <w:tab/>
      </w: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Bookman Old Style" w:eastAsia="Times New Roman" w:hAnsi="Bookman Old Style"/>
          <w:sz w:val="20"/>
          <w:szCs w:val="20"/>
          <w:lang w:val="ro-RO" w:eastAsia="ru-RU"/>
        </w:rPr>
      </w:pPr>
    </w:p>
    <w:p w:rsidR="000060F4" w:rsidRDefault="000060F4" w:rsidP="000060F4">
      <w:pPr>
        <w:spacing w:after="0" w:line="240" w:lineRule="auto"/>
        <w:ind w:left="-709"/>
        <w:jc w:val="both"/>
        <w:rPr>
          <w:rFonts w:ascii="Times New Roman" w:eastAsia="Times New Roman" w:hAnsi="Times New Roman"/>
          <w:sz w:val="24"/>
          <w:szCs w:val="24"/>
          <w:lang w:val="ro-RO" w:eastAsia="ru-RU"/>
        </w:rPr>
      </w:pPr>
    </w:p>
    <w:p w:rsidR="000060F4" w:rsidRDefault="000060F4" w:rsidP="000060F4">
      <w:pPr>
        <w:spacing w:after="0" w:line="240" w:lineRule="auto"/>
        <w:rPr>
          <w:rFonts w:ascii="Times New Roman" w:eastAsia="Times New Roman" w:hAnsi="Times New Roman"/>
          <w:sz w:val="24"/>
          <w:szCs w:val="20"/>
          <w:lang w:val="ro-RO" w:eastAsia="ru-RU"/>
        </w:rPr>
      </w:pPr>
      <w:r>
        <w:rPr>
          <w:rFonts w:ascii="Times New Roman" w:eastAsia="Times New Roman" w:hAnsi="Times New Roman"/>
          <w:sz w:val="24"/>
          <w:szCs w:val="24"/>
          <w:lang w:val="ro-RO" w:eastAsia="ru-RU"/>
        </w:rPr>
        <w:t xml:space="preserve">        </w:t>
      </w:r>
      <w:r>
        <w:rPr>
          <w:rFonts w:ascii="Times New Roman" w:eastAsia="Times New Roman" w:hAnsi="Times New Roman"/>
          <w:sz w:val="24"/>
          <w:szCs w:val="20"/>
          <w:lang w:val="ro-RO" w:eastAsia="ru-RU"/>
        </w:rPr>
        <w:t>REPUBLICA MOLDOVA                                   РЕСПУБЛИКА МОЛДОВА</w:t>
      </w:r>
    </w:p>
    <w:p w:rsidR="000060F4" w:rsidRDefault="000060F4" w:rsidP="000060F4">
      <w:pPr>
        <w:spacing w:after="0" w:line="240" w:lineRule="auto"/>
        <w:ind w:left="-709"/>
        <w:rPr>
          <w:rFonts w:ascii="Times New Roman" w:eastAsia="Times New Roman" w:hAnsi="Times New Roman"/>
          <w:b/>
          <w:sz w:val="24"/>
          <w:szCs w:val="20"/>
          <w:lang w:val="ro-RO" w:eastAsia="ru-RU"/>
        </w:rPr>
      </w:pPr>
      <w:r>
        <w:rPr>
          <w:noProof/>
          <w:lang w:val="ru-RU" w:eastAsia="ru-RU"/>
        </w:rPr>
        <w:drawing>
          <wp:anchor distT="0" distB="0" distL="114300" distR="114300" simplePos="0" relativeHeight="251659264" behindDoc="0" locked="1" layoutInCell="1" allowOverlap="1" wp14:anchorId="702FFA7F" wp14:editId="7BA9CD00">
            <wp:simplePos x="0" y="0"/>
            <wp:positionH relativeFrom="column">
              <wp:posOffset>2159635</wp:posOffset>
            </wp:positionH>
            <wp:positionV relativeFrom="paragraph">
              <wp:posOffset>-562610</wp:posOffset>
            </wp:positionV>
            <wp:extent cx="823595" cy="999490"/>
            <wp:effectExtent l="0" t="0" r="0" b="0"/>
            <wp:wrapNone/>
            <wp:docPr id="2"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595" cy="9994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pacing w:val="-20"/>
          <w:sz w:val="24"/>
          <w:szCs w:val="20"/>
          <w:lang w:val="ro-RO" w:eastAsia="ru-RU"/>
        </w:rPr>
        <w:t xml:space="preserve">                                   RAIONUL  SOROCA                                                                      </w:t>
      </w:r>
      <w:r>
        <w:rPr>
          <w:rFonts w:ascii="Times New Roman" w:eastAsia="Times New Roman" w:hAnsi="Times New Roman"/>
          <w:sz w:val="24"/>
          <w:szCs w:val="20"/>
          <w:lang w:val="ro-RO" w:eastAsia="ru-RU"/>
        </w:rPr>
        <w:t>СОРОКСКИЙ РАЙОН</w:t>
      </w:r>
    </w:p>
    <w:p w:rsidR="000060F4" w:rsidRDefault="000060F4" w:rsidP="000060F4">
      <w:pPr>
        <w:spacing w:after="0" w:line="0" w:lineRule="atLeast"/>
        <w:ind w:left="-709"/>
        <w:jc w:val="center"/>
        <w:rPr>
          <w:rFonts w:ascii="Times New Roman" w:eastAsia="Times New Roman" w:hAnsi="Times New Roman"/>
          <w:b/>
          <w:spacing w:val="-20"/>
          <w:sz w:val="24"/>
          <w:szCs w:val="20"/>
          <w:lang w:val="ro-RO" w:eastAsia="ru-RU"/>
        </w:rPr>
      </w:pPr>
      <w:r>
        <w:rPr>
          <w:rFonts w:ascii="Times New Roman" w:eastAsia="Times New Roman" w:hAnsi="Times New Roman"/>
          <w:b/>
          <w:sz w:val="24"/>
          <w:szCs w:val="20"/>
          <w:lang w:val="ro-RO" w:eastAsia="ru-RU"/>
        </w:rPr>
        <w:t>CONSILIUL</w:t>
      </w:r>
      <w:r>
        <w:rPr>
          <w:rFonts w:ascii="Times New Roman" w:eastAsia="Times New Roman" w:hAnsi="Times New Roman"/>
          <w:b/>
          <w:spacing w:val="-20"/>
          <w:sz w:val="24"/>
          <w:szCs w:val="20"/>
          <w:lang w:val="ro-RO" w:eastAsia="ru-RU"/>
        </w:rPr>
        <w:t xml:space="preserve"> MUNICIPAL SOROCA                                    МУНИЦИПАЛЬНЫЙ  СОВЕТ   СОРОКА</w:t>
      </w:r>
    </w:p>
    <w:p w:rsidR="000060F4" w:rsidRDefault="000060F4" w:rsidP="000060F4">
      <w:pPr>
        <w:spacing w:after="0" w:line="0" w:lineRule="atLeast"/>
        <w:ind w:left="-709"/>
        <w:jc w:val="center"/>
        <w:rPr>
          <w:rFonts w:ascii="Times New Roman" w:eastAsia="Times New Roman" w:hAnsi="Times New Roman"/>
          <w:b/>
          <w:sz w:val="24"/>
          <w:szCs w:val="20"/>
          <w:lang w:val="ro-RO" w:eastAsia="ru-RU"/>
        </w:rPr>
      </w:pPr>
    </w:p>
    <w:p w:rsidR="000060F4" w:rsidRDefault="000060F4" w:rsidP="000060F4">
      <w:pPr>
        <w:spacing w:after="0" w:line="0" w:lineRule="atLeast"/>
        <w:ind w:left="-709"/>
        <w:rPr>
          <w:rFonts w:ascii="Times New Roman" w:eastAsia="Times New Roman" w:hAnsi="Times New Roman"/>
          <w:sz w:val="20"/>
          <w:szCs w:val="20"/>
          <w:lang w:val="ro-RO" w:eastAsia="ru-RU"/>
        </w:rPr>
      </w:pPr>
    </w:p>
    <w:p w:rsidR="000060F4" w:rsidRDefault="000060F4" w:rsidP="000060F4">
      <w:pPr>
        <w:spacing w:after="0" w:line="0" w:lineRule="atLeast"/>
        <w:ind w:left="-709"/>
        <w:rPr>
          <w:rFonts w:ascii="Times New Roman" w:eastAsia="Times New Roman" w:hAnsi="Times New Roman"/>
          <w:sz w:val="20"/>
          <w:szCs w:val="20"/>
          <w:lang w:val="ro-RO" w:eastAsia="ru-RU"/>
        </w:rPr>
      </w:pPr>
    </w:p>
    <w:p w:rsidR="000060F4" w:rsidRDefault="000060F4" w:rsidP="000060F4">
      <w:pPr>
        <w:spacing w:after="0" w:line="0" w:lineRule="atLeast"/>
        <w:ind w:left="-709"/>
        <w:rPr>
          <w:rFonts w:ascii="Times New Roman" w:eastAsia="Times New Roman" w:hAnsi="Times New Roman"/>
          <w:sz w:val="20"/>
          <w:szCs w:val="20"/>
          <w:lang w:val="ro-RO" w:eastAsia="ru-RU"/>
        </w:rPr>
      </w:pPr>
    </w:p>
    <w:p w:rsidR="000060F4" w:rsidRDefault="000060F4" w:rsidP="000060F4">
      <w:pPr>
        <w:spacing w:after="0" w:line="0" w:lineRule="atLeast"/>
        <w:ind w:left="-709"/>
        <w:rPr>
          <w:rFonts w:ascii="Times New Roman" w:eastAsia="Times New Roman" w:hAnsi="Times New Roman"/>
          <w:sz w:val="28"/>
          <w:szCs w:val="28"/>
          <w:lang w:val="ro-RO" w:eastAsia="ru-RU"/>
        </w:rPr>
      </w:pPr>
    </w:p>
    <w:p w:rsidR="000060F4" w:rsidRDefault="000060F4" w:rsidP="000060F4">
      <w:pPr>
        <w:spacing w:after="0" w:line="0" w:lineRule="atLeast"/>
        <w:ind w:left="-709"/>
        <w:jc w:val="center"/>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BORDEROU DE CALCUL AL PREŢULUI</w:t>
      </w:r>
    </w:p>
    <w:p w:rsidR="000060F4" w:rsidRDefault="000060F4" w:rsidP="000060F4">
      <w:pPr>
        <w:spacing w:after="0" w:line="0" w:lineRule="atLeast"/>
        <w:ind w:left="-709"/>
        <w:jc w:val="center"/>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 NORMATIV AL PĂMÎNTULUI</w:t>
      </w:r>
    </w:p>
    <w:p w:rsidR="000060F4" w:rsidRDefault="000060F4" w:rsidP="000060F4">
      <w:pPr>
        <w:spacing w:after="0" w:line="0" w:lineRule="atLeast"/>
        <w:ind w:left="-709"/>
        <w:jc w:val="center"/>
        <w:rPr>
          <w:rFonts w:ascii="Times New Roman" w:eastAsia="Times New Roman" w:hAnsi="Times New Roman"/>
          <w:b/>
          <w:sz w:val="28"/>
          <w:szCs w:val="28"/>
          <w:lang w:val="ro-RO" w:eastAsia="ru-RU"/>
        </w:rPr>
      </w:pPr>
    </w:p>
    <w:p w:rsidR="000060F4" w:rsidRDefault="000060F4" w:rsidP="000060F4">
      <w:pPr>
        <w:spacing w:after="0" w:line="0" w:lineRule="atLeast"/>
        <w:ind w:left="-709"/>
        <w:rPr>
          <w:rFonts w:ascii="Times New Roman" w:eastAsia="Times New Roman" w:hAnsi="Times New Roman"/>
          <w:b/>
          <w:sz w:val="28"/>
          <w:szCs w:val="28"/>
          <w:lang w:val="ro-RO" w:eastAsia="ru-RU"/>
        </w:rPr>
      </w:pPr>
    </w:p>
    <w:p w:rsidR="000060F4" w:rsidRDefault="000060F4" w:rsidP="000060F4">
      <w:pPr>
        <w:spacing w:after="0" w:line="0" w:lineRule="atLeast"/>
        <w:ind w:left="-709" w:firstLine="708"/>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t>mun. Soroca</w:t>
      </w: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jc w:val="both"/>
        <w:rPr>
          <w:rFonts w:ascii="Times New Roman" w:eastAsia="Times New Roman" w:hAnsi="Times New Roman"/>
          <w:sz w:val="26"/>
          <w:szCs w:val="26"/>
          <w:lang w:val="ro-RO" w:eastAsia="ru-RU"/>
        </w:rPr>
      </w:pPr>
      <w:r>
        <w:rPr>
          <w:rFonts w:ascii="Times New Roman" w:eastAsia="Times New Roman" w:hAnsi="Times New Roman"/>
          <w:sz w:val="28"/>
          <w:szCs w:val="28"/>
          <w:lang w:val="ro-RO" w:eastAsia="ru-RU"/>
        </w:rPr>
        <w:t xml:space="preserve">1. Adresa conferită terenului aferent: mun. Soroca, </w:t>
      </w:r>
      <w:r w:rsidRPr="000060F4">
        <w:rPr>
          <w:rFonts w:ascii="Times New Roman" w:eastAsia="Times New Roman" w:hAnsi="Times New Roman"/>
          <w:sz w:val="28"/>
          <w:szCs w:val="28"/>
          <w:lang w:val="ro-RO" w:eastAsia="ru-RU"/>
        </w:rPr>
        <w:t xml:space="preserve">str. Mitropolitul </w:t>
      </w:r>
      <w:proofErr w:type="spellStart"/>
      <w:r w:rsidRPr="000060F4">
        <w:rPr>
          <w:rFonts w:ascii="Times New Roman" w:eastAsia="Times New Roman" w:hAnsi="Times New Roman"/>
          <w:sz w:val="28"/>
          <w:szCs w:val="28"/>
          <w:lang w:val="ro-RO" w:eastAsia="ru-RU"/>
        </w:rPr>
        <w:t>Gurev</w:t>
      </w:r>
      <w:proofErr w:type="spellEnd"/>
      <w:r w:rsidRPr="000060F4">
        <w:rPr>
          <w:rFonts w:ascii="Times New Roman" w:eastAsia="Times New Roman" w:hAnsi="Times New Roman"/>
          <w:sz w:val="28"/>
          <w:szCs w:val="28"/>
          <w:lang w:val="ro-RO" w:eastAsia="ru-RU"/>
        </w:rPr>
        <w:t>, 47</w:t>
      </w:r>
      <w:r w:rsidRPr="00F51C87">
        <w:rPr>
          <w:rFonts w:ascii="Times New Roman" w:eastAsia="Times New Roman" w:hAnsi="Times New Roman"/>
          <w:sz w:val="28"/>
          <w:szCs w:val="28"/>
          <w:lang w:val="ro-RO" w:eastAsia="ru-RU"/>
        </w:rPr>
        <w:t>, nr. cadastral 78011</w:t>
      </w:r>
      <w:r>
        <w:rPr>
          <w:rFonts w:ascii="Times New Roman" w:eastAsia="Times New Roman" w:hAnsi="Times New Roman"/>
          <w:sz w:val="28"/>
          <w:szCs w:val="28"/>
          <w:lang w:val="ro-RO" w:eastAsia="ru-RU"/>
        </w:rPr>
        <w:t>16</w:t>
      </w:r>
      <w:r w:rsidRPr="00F51C87">
        <w:rPr>
          <w:rFonts w:ascii="Times New Roman" w:eastAsia="Times New Roman" w:hAnsi="Times New Roman"/>
          <w:sz w:val="28"/>
          <w:szCs w:val="28"/>
          <w:lang w:val="ro-RO" w:eastAsia="ru-RU"/>
        </w:rPr>
        <w:t>.</w:t>
      </w:r>
      <w:r>
        <w:rPr>
          <w:rFonts w:ascii="Times New Roman" w:eastAsia="Times New Roman" w:hAnsi="Times New Roman"/>
          <w:sz w:val="28"/>
          <w:szCs w:val="28"/>
          <w:lang w:val="ro-RO" w:eastAsia="ru-RU"/>
        </w:rPr>
        <w:t>075</w:t>
      </w:r>
      <w:r>
        <w:rPr>
          <w:rFonts w:ascii="Times New Roman" w:eastAsia="Times New Roman" w:hAnsi="Times New Roman"/>
          <w:sz w:val="26"/>
          <w:szCs w:val="26"/>
          <w:lang w:val="ro-RO" w:eastAsia="ru-RU"/>
        </w:rPr>
        <w:t>.</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2. Tariful pentru o unitate grad-hectar stabilit în anexa la Legea privind prețul normativ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modul de vânzare-cumpărare a pământului, poziția I, constituie 1130,31 lei (una mie o sută treizeci și 31 bani) lei.</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3. Bonitatea medie a solului, stabilită pe mun. Soroca, constituie 85 (opt zeci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cinci) grade.</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4. Suprafața terenului aferent conform planului cadastral, constituie </w:t>
      </w:r>
      <w:r w:rsidRPr="00BD69B2">
        <w:rPr>
          <w:rFonts w:ascii="Times New Roman" w:eastAsia="Times New Roman" w:hAnsi="Times New Roman"/>
          <w:sz w:val="28"/>
          <w:szCs w:val="28"/>
          <w:lang w:val="ro-RO" w:eastAsia="ru-RU"/>
        </w:rPr>
        <w:t>0,0</w:t>
      </w:r>
      <w:r>
        <w:rPr>
          <w:rFonts w:ascii="Times New Roman" w:eastAsia="Times New Roman" w:hAnsi="Times New Roman"/>
          <w:sz w:val="28"/>
          <w:szCs w:val="28"/>
          <w:lang w:val="ro-RO" w:eastAsia="ru-RU"/>
        </w:rPr>
        <w:t>6</w:t>
      </w:r>
      <w:r>
        <w:rPr>
          <w:rFonts w:ascii="Times New Roman" w:eastAsia="Times New Roman" w:hAnsi="Times New Roman"/>
          <w:sz w:val="26"/>
          <w:szCs w:val="26"/>
          <w:lang w:val="ro-RO" w:eastAsia="ru-RU"/>
        </w:rPr>
        <w:t xml:space="preserve"> </w:t>
      </w:r>
      <w:r>
        <w:rPr>
          <w:rFonts w:ascii="Times New Roman" w:eastAsia="Times New Roman" w:hAnsi="Times New Roman"/>
          <w:sz w:val="28"/>
          <w:szCs w:val="28"/>
          <w:lang w:val="ro-RO" w:eastAsia="ru-RU"/>
        </w:rPr>
        <w:t>ha.</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5. Coeficientul prevăzut din nota anexă al Legii privind prețul normativ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modul de vânzare – cumpărare a pământului – 0,3 (zero întreg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trei).</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6. </w:t>
      </w:r>
      <w:proofErr w:type="spellStart"/>
      <w:r>
        <w:rPr>
          <w:rFonts w:ascii="Times New Roman" w:eastAsia="Times New Roman" w:hAnsi="Times New Roman"/>
          <w:sz w:val="28"/>
          <w:szCs w:val="28"/>
          <w:lang w:val="ro-RO" w:eastAsia="ru-RU"/>
        </w:rPr>
        <w:t>Preţul</w:t>
      </w:r>
      <w:proofErr w:type="spellEnd"/>
      <w:r>
        <w:rPr>
          <w:rFonts w:ascii="Times New Roman" w:eastAsia="Times New Roman" w:hAnsi="Times New Roman"/>
          <w:sz w:val="28"/>
          <w:szCs w:val="28"/>
          <w:lang w:val="ro-RO" w:eastAsia="ru-RU"/>
        </w:rPr>
        <w:t xml:space="preserve"> de </w:t>
      </w:r>
      <w:proofErr w:type="spellStart"/>
      <w:r>
        <w:rPr>
          <w:rFonts w:ascii="Times New Roman" w:eastAsia="Times New Roman" w:hAnsi="Times New Roman"/>
          <w:sz w:val="28"/>
          <w:szCs w:val="28"/>
          <w:lang w:val="ro-RO" w:eastAsia="ru-RU"/>
        </w:rPr>
        <w:t>vînzare</w:t>
      </w:r>
      <w:proofErr w:type="spellEnd"/>
      <w:r>
        <w:rPr>
          <w:rFonts w:ascii="Times New Roman" w:eastAsia="Times New Roman" w:hAnsi="Times New Roman"/>
          <w:sz w:val="28"/>
          <w:szCs w:val="28"/>
          <w:lang w:val="ro-RO" w:eastAsia="ru-RU"/>
        </w:rPr>
        <w:t xml:space="preserve"> a terenului ( pct.2 x pct.3 x pct.4 x pct.5) constituie 1730 (una mie șapte sute treizeci) lei.</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 </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             1130,31 x 85 x </w:t>
      </w:r>
      <w:r>
        <w:rPr>
          <w:rFonts w:ascii="Times New Roman" w:eastAsia="Times New Roman" w:hAnsi="Times New Roman"/>
          <w:sz w:val="26"/>
          <w:szCs w:val="26"/>
          <w:lang w:val="ro-RO" w:eastAsia="ru-RU"/>
        </w:rPr>
        <w:t xml:space="preserve">0,06 </w:t>
      </w:r>
      <w:r>
        <w:rPr>
          <w:rFonts w:ascii="Times New Roman" w:eastAsia="Times New Roman" w:hAnsi="Times New Roman"/>
          <w:sz w:val="28"/>
          <w:szCs w:val="28"/>
          <w:lang w:val="ro-RO" w:eastAsia="ru-RU"/>
        </w:rPr>
        <w:t xml:space="preserve">x 0,3 = 1730 (una mie șapte sute treizeci) lei.          </w:t>
      </w:r>
    </w:p>
    <w:p w:rsidR="000060F4" w:rsidRDefault="000060F4" w:rsidP="000060F4">
      <w:pPr>
        <w:spacing w:after="0" w:line="240" w:lineRule="auto"/>
        <w:ind w:left="-709"/>
        <w:jc w:val="both"/>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Beneficiar: Baciu Irina.</w:t>
      </w: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PRIMARUL MUNICIPIULUI           </w:t>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t xml:space="preserve">  </w:t>
      </w:r>
      <w:proofErr w:type="spellStart"/>
      <w:r>
        <w:rPr>
          <w:rFonts w:ascii="Times New Roman" w:eastAsia="Times New Roman" w:hAnsi="Times New Roman"/>
          <w:sz w:val="28"/>
          <w:szCs w:val="28"/>
          <w:lang w:val="ro-RO" w:eastAsia="ru-RU"/>
        </w:rPr>
        <w:t>Lilia</w:t>
      </w:r>
      <w:proofErr w:type="spellEnd"/>
      <w:r>
        <w:rPr>
          <w:rFonts w:ascii="Times New Roman" w:eastAsia="Times New Roman" w:hAnsi="Times New Roman"/>
          <w:sz w:val="28"/>
          <w:szCs w:val="28"/>
          <w:lang w:val="ro-RO" w:eastAsia="ru-RU"/>
        </w:rPr>
        <w:t xml:space="preserve"> PILIPEȚCHI</w:t>
      </w: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p>
    <w:p w:rsidR="000060F4" w:rsidRDefault="000060F4" w:rsidP="000060F4">
      <w:pPr>
        <w:spacing w:after="0" w:line="240" w:lineRule="auto"/>
        <w:ind w:left="-709"/>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 CONTABIL-ŞEF</w:t>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t xml:space="preserve">  Silvia CALMAȚUI </w:t>
      </w: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p>
    <w:p w:rsidR="000060F4" w:rsidRDefault="000060F4" w:rsidP="000060F4">
      <w:pPr>
        <w:spacing w:after="0" w:line="240" w:lineRule="auto"/>
        <w:ind w:left="-709"/>
        <w:jc w:val="both"/>
        <w:rPr>
          <w:rFonts w:ascii="Times New Roman" w:eastAsia="Times New Roman" w:hAnsi="Times New Roman"/>
          <w:sz w:val="16"/>
          <w:szCs w:val="16"/>
          <w:lang w:val="ro-RO" w:eastAsia="ru-RU"/>
        </w:rPr>
      </w:pPr>
      <w:r>
        <w:rPr>
          <w:rFonts w:ascii="Times New Roman" w:eastAsia="Times New Roman" w:hAnsi="Times New Roman"/>
          <w:sz w:val="16"/>
          <w:szCs w:val="16"/>
          <w:lang w:val="ro-RO" w:eastAsia="ru-RU"/>
        </w:rPr>
        <w:t xml:space="preserve">Ex. </w:t>
      </w:r>
      <w:proofErr w:type="spellStart"/>
      <w:r>
        <w:rPr>
          <w:rFonts w:ascii="Times New Roman" w:eastAsia="Times New Roman" w:hAnsi="Times New Roman"/>
          <w:sz w:val="16"/>
          <w:szCs w:val="16"/>
          <w:lang w:val="ro-RO" w:eastAsia="ru-RU"/>
        </w:rPr>
        <w:t>Leșan</w:t>
      </w:r>
      <w:proofErr w:type="spellEnd"/>
      <w:r>
        <w:rPr>
          <w:rFonts w:ascii="Times New Roman" w:eastAsia="Times New Roman" w:hAnsi="Times New Roman"/>
          <w:sz w:val="16"/>
          <w:szCs w:val="16"/>
          <w:lang w:val="ro-RO" w:eastAsia="ru-RU"/>
        </w:rPr>
        <w:t xml:space="preserve"> Nicolae, specialist principal</w:t>
      </w:r>
    </w:p>
    <w:p w:rsidR="000060F4" w:rsidRDefault="000060F4" w:rsidP="000060F4">
      <w:pPr>
        <w:spacing w:after="0" w:line="240" w:lineRule="auto"/>
        <w:ind w:left="-709"/>
        <w:jc w:val="both"/>
        <w:rPr>
          <w:rFonts w:ascii="Times New Roman" w:eastAsia="Times New Roman" w:hAnsi="Times New Roman"/>
          <w:sz w:val="16"/>
          <w:szCs w:val="16"/>
          <w:lang w:val="ro-RO" w:eastAsia="ru-RU"/>
        </w:rPr>
      </w:pPr>
      <w:r>
        <w:rPr>
          <w:rFonts w:ascii="Times New Roman" w:eastAsia="Times New Roman" w:hAnsi="Times New Roman"/>
          <w:sz w:val="16"/>
          <w:szCs w:val="16"/>
          <w:lang w:val="ro-RO" w:eastAsia="ru-RU"/>
        </w:rPr>
        <w:t>Tel. 0230 26130</w:t>
      </w:r>
    </w:p>
    <w:p w:rsidR="000060F4" w:rsidRDefault="000060F4" w:rsidP="000060F4">
      <w:pPr>
        <w:spacing w:line="252" w:lineRule="auto"/>
        <w:rPr>
          <w:lang w:val="ro-RO"/>
        </w:rPr>
      </w:pPr>
    </w:p>
    <w:p w:rsidR="000060F4" w:rsidRDefault="000060F4" w:rsidP="000060F4">
      <w:pPr>
        <w:spacing w:after="0" w:line="0" w:lineRule="atLeast"/>
        <w:ind w:left="-709"/>
        <w:jc w:val="center"/>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lastRenderedPageBreak/>
        <w:t>Notă informativă</w:t>
      </w:r>
    </w:p>
    <w:p w:rsidR="000060F4" w:rsidRDefault="000060F4" w:rsidP="000060F4">
      <w:pPr>
        <w:spacing w:after="0" w:line="0" w:lineRule="atLeast"/>
        <w:ind w:left="-709"/>
        <w:jc w:val="center"/>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la proiectul de decizie „ Cu privire la </w:t>
      </w:r>
      <w:proofErr w:type="spellStart"/>
      <w:r>
        <w:rPr>
          <w:rFonts w:ascii="Times New Roman" w:eastAsia="Times New Roman" w:hAnsi="Times New Roman"/>
          <w:sz w:val="28"/>
          <w:szCs w:val="28"/>
          <w:lang w:val="ro-RO" w:eastAsia="ru-RU"/>
        </w:rPr>
        <w:t>vînzarea</w:t>
      </w:r>
      <w:proofErr w:type="spellEnd"/>
      <w:r>
        <w:rPr>
          <w:rFonts w:ascii="Times New Roman" w:eastAsia="Times New Roman" w:hAnsi="Times New Roman"/>
          <w:sz w:val="28"/>
          <w:szCs w:val="28"/>
          <w:lang w:val="ro-RO" w:eastAsia="ru-RU"/>
        </w:rPr>
        <w:t xml:space="preserve">-cumpărarea terenului de pe lângă casa locuit din </w:t>
      </w:r>
      <w:r w:rsidRPr="000060F4">
        <w:rPr>
          <w:rFonts w:ascii="Times New Roman" w:eastAsia="Times New Roman" w:hAnsi="Times New Roman"/>
          <w:sz w:val="28"/>
          <w:szCs w:val="28"/>
          <w:lang w:val="ro-RO" w:eastAsia="ru-RU"/>
        </w:rPr>
        <w:t xml:space="preserve">str. Mitropolitul </w:t>
      </w:r>
      <w:proofErr w:type="spellStart"/>
      <w:r w:rsidRPr="000060F4">
        <w:rPr>
          <w:rFonts w:ascii="Times New Roman" w:eastAsia="Times New Roman" w:hAnsi="Times New Roman"/>
          <w:sz w:val="28"/>
          <w:szCs w:val="28"/>
          <w:lang w:val="ro-RO" w:eastAsia="ru-RU"/>
        </w:rPr>
        <w:t>Gurev</w:t>
      </w:r>
      <w:proofErr w:type="spellEnd"/>
      <w:r w:rsidRPr="000060F4">
        <w:rPr>
          <w:rFonts w:ascii="Times New Roman" w:eastAsia="Times New Roman" w:hAnsi="Times New Roman"/>
          <w:sz w:val="28"/>
          <w:szCs w:val="28"/>
          <w:lang w:val="ro-RO" w:eastAsia="ru-RU"/>
        </w:rPr>
        <w:t>, 47</w:t>
      </w:r>
      <w:r w:rsidRPr="00F51C87">
        <w:rPr>
          <w:rFonts w:ascii="Times New Roman" w:eastAsia="Times New Roman" w:hAnsi="Times New Roman"/>
          <w:sz w:val="28"/>
          <w:szCs w:val="28"/>
          <w:lang w:val="ro-RO" w:eastAsia="ru-RU"/>
        </w:rPr>
        <w:t>, nr. cadastral 78011</w:t>
      </w:r>
      <w:r>
        <w:rPr>
          <w:rFonts w:ascii="Times New Roman" w:eastAsia="Times New Roman" w:hAnsi="Times New Roman"/>
          <w:sz w:val="28"/>
          <w:szCs w:val="28"/>
          <w:lang w:val="ro-RO" w:eastAsia="ru-RU"/>
        </w:rPr>
        <w:t>16</w:t>
      </w:r>
      <w:r w:rsidRPr="00F51C87">
        <w:rPr>
          <w:rFonts w:ascii="Times New Roman" w:eastAsia="Times New Roman" w:hAnsi="Times New Roman"/>
          <w:sz w:val="28"/>
          <w:szCs w:val="28"/>
          <w:lang w:val="ro-RO" w:eastAsia="ru-RU"/>
        </w:rPr>
        <w:t>.</w:t>
      </w:r>
      <w:r>
        <w:rPr>
          <w:rFonts w:ascii="Times New Roman" w:eastAsia="Times New Roman" w:hAnsi="Times New Roman"/>
          <w:sz w:val="28"/>
          <w:szCs w:val="28"/>
          <w:lang w:val="ro-RO" w:eastAsia="ru-RU"/>
        </w:rPr>
        <w:t>075”</w:t>
      </w:r>
    </w:p>
    <w:p w:rsidR="000060F4" w:rsidRDefault="000060F4" w:rsidP="000060F4">
      <w:pPr>
        <w:spacing w:after="0" w:line="0" w:lineRule="atLeast"/>
        <w:ind w:left="-709"/>
        <w:jc w:val="center"/>
        <w:rPr>
          <w:rFonts w:ascii="Times New Roman" w:eastAsia="Times New Roman" w:hAnsi="Times New Roman"/>
          <w:sz w:val="28"/>
          <w:szCs w:val="28"/>
          <w:lang w:val="ro-RO" w:eastAsia="ru-RU"/>
        </w:rPr>
      </w:pPr>
    </w:p>
    <w:p w:rsidR="000060F4" w:rsidRDefault="000060F4" w:rsidP="000060F4">
      <w:pPr>
        <w:tabs>
          <w:tab w:val="left" w:pos="884"/>
          <w:tab w:val="left" w:pos="1196"/>
        </w:tabs>
        <w:spacing w:after="0" w:line="240" w:lineRule="auto"/>
        <w:jc w:val="center"/>
        <w:rPr>
          <w:rFonts w:ascii="Times New Roman" w:eastAsia="Times New Roman" w:hAnsi="Times New Roman"/>
          <w:b/>
          <w:sz w:val="28"/>
          <w:szCs w:val="28"/>
          <w:vertAlign w:val="superscript"/>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2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1. Denumirea autorului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după caz, a </w:t>
            </w:r>
            <w:proofErr w:type="spellStart"/>
            <w:r>
              <w:rPr>
                <w:rFonts w:ascii="Times New Roman" w:eastAsia="Times New Roman" w:hAnsi="Times New Roman"/>
                <w:sz w:val="28"/>
                <w:szCs w:val="28"/>
                <w:lang w:val="ro-RO" w:eastAsia="ru-RU"/>
              </w:rPr>
              <w:t>participanţilor</w:t>
            </w:r>
            <w:proofErr w:type="spellEnd"/>
            <w:r>
              <w:rPr>
                <w:rFonts w:ascii="Times New Roman" w:eastAsia="Times New Roman" w:hAnsi="Times New Roman"/>
                <w:sz w:val="28"/>
                <w:szCs w:val="28"/>
                <w:lang w:val="ro-RO" w:eastAsia="ru-RU"/>
              </w:rPr>
              <w:t xml:space="preserve"> la elaborarea proiectului</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Primăria mun. Soroca, dl Nicolae </w:t>
            </w:r>
            <w:proofErr w:type="spellStart"/>
            <w:r>
              <w:rPr>
                <w:rFonts w:ascii="Times New Roman" w:eastAsia="Times New Roman" w:hAnsi="Times New Roman"/>
                <w:sz w:val="28"/>
                <w:szCs w:val="28"/>
                <w:lang w:val="ro-RO" w:eastAsia="ru-RU"/>
              </w:rPr>
              <w:t>Leşan</w:t>
            </w:r>
            <w:proofErr w:type="spellEnd"/>
            <w:r>
              <w:rPr>
                <w:rFonts w:ascii="Times New Roman" w:eastAsia="Times New Roman" w:hAnsi="Times New Roman"/>
                <w:sz w:val="28"/>
                <w:szCs w:val="28"/>
                <w:lang w:val="ro-RO" w:eastAsia="ru-RU"/>
              </w:rPr>
              <w:t>, specialist principal</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2. </w:t>
            </w:r>
            <w:proofErr w:type="spellStart"/>
            <w:r>
              <w:rPr>
                <w:rFonts w:ascii="Times New Roman" w:eastAsia="Times New Roman" w:hAnsi="Times New Roman"/>
                <w:sz w:val="28"/>
                <w:szCs w:val="28"/>
                <w:lang w:val="ro-RO" w:eastAsia="ru-RU"/>
              </w:rPr>
              <w:t>Condiţiile</w:t>
            </w:r>
            <w:proofErr w:type="spellEnd"/>
            <w:r>
              <w:rPr>
                <w:rFonts w:ascii="Times New Roman" w:eastAsia="Times New Roman" w:hAnsi="Times New Roman"/>
                <w:sz w:val="28"/>
                <w:szCs w:val="28"/>
                <w:lang w:val="ro-RO" w:eastAsia="ru-RU"/>
              </w:rPr>
              <w:t xml:space="preserve"> ce au impus elaborarea proiectului de act normativ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w:t>
            </w:r>
            <w:proofErr w:type="spellStart"/>
            <w:r>
              <w:rPr>
                <w:rFonts w:ascii="Times New Roman" w:eastAsia="Times New Roman" w:hAnsi="Times New Roman"/>
                <w:sz w:val="28"/>
                <w:szCs w:val="28"/>
                <w:lang w:val="ro-RO" w:eastAsia="ru-RU"/>
              </w:rPr>
              <w:t>finalităţile</w:t>
            </w:r>
            <w:proofErr w:type="spellEnd"/>
            <w:r>
              <w:rPr>
                <w:rFonts w:ascii="Times New Roman" w:eastAsia="Times New Roman" w:hAnsi="Times New Roman"/>
                <w:sz w:val="28"/>
                <w:szCs w:val="28"/>
                <w:lang w:val="ro-RO" w:eastAsia="ru-RU"/>
              </w:rPr>
              <w:t xml:space="preserve"> urmărite</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Proiectul de decizie a fost elaborat temeiul </w:t>
            </w:r>
            <w:proofErr w:type="spellStart"/>
            <w:r>
              <w:rPr>
                <w:rFonts w:ascii="Times New Roman" w:hAnsi="Times New Roman"/>
                <w:sz w:val="28"/>
                <w:szCs w:val="28"/>
                <w:lang w:val="ro-RO"/>
              </w:rPr>
              <w:t>temeiul</w:t>
            </w:r>
            <w:proofErr w:type="spellEnd"/>
            <w:r>
              <w:rPr>
                <w:rFonts w:ascii="Times New Roman" w:hAnsi="Times New Roman"/>
                <w:sz w:val="28"/>
                <w:szCs w:val="28"/>
                <w:lang w:val="ro-RO"/>
              </w:rPr>
              <w:t xml:space="preserve"> Legilor nr. 436/2006 „Cu privire administrația publică locală” art. 3 (2), 14 (1), (2) b), c)</w:t>
            </w:r>
            <w:r>
              <w:rPr>
                <w:rFonts w:ascii="Times New Roman" w:eastAsia="Times New Roman" w:hAnsi="Times New Roman"/>
                <w:sz w:val="28"/>
                <w:szCs w:val="28"/>
                <w:lang w:val="ro-RO" w:eastAsia="ru-RU"/>
              </w:rPr>
              <w:t xml:space="preserve">, nr. 1308/1997 „Privind prețul normativ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modul de vânzare-cumpărare a pământului” art. 4 (10), </w:t>
            </w:r>
            <w:r>
              <w:rPr>
                <w:rFonts w:ascii="Times New Roman" w:hAnsi="Times New Roman"/>
                <w:color w:val="313131"/>
                <w:sz w:val="28"/>
                <w:szCs w:val="28"/>
                <w:lang w:val="ro-RO"/>
              </w:rPr>
              <w:t xml:space="preserve">nr. 523/1999 „Cu privire la proprietatea publică a unităților administrative-teritoriale”, nr. 435/2006 „ Cu privire la descentralizarea administrativă”, nr. 121/2007 „Cu privire la administrarea </w:t>
            </w:r>
            <w:proofErr w:type="spellStart"/>
            <w:r>
              <w:rPr>
                <w:rFonts w:ascii="Times New Roman" w:hAnsi="Times New Roman"/>
                <w:color w:val="313131"/>
                <w:sz w:val="28"/>
                <w:szCs w:val="28"/>
                <w:lang w:val="ro-RO"/>
              </w:rPr>
              <w:t>şi</w:t>
            </w:r>
            <w:proofErr w:type="spellEnd"/>
            <w:r>
              <w:rPr>
                <w:rFonts w:ascii="Times New Roman" w:hAnsi="Times New Roman"/>
                <w:color w:val="313131"/>
                <w:sz w:val="28"/>
                <w:szCs w:val="28"/>
                <w:lang w:val="ro-RO"/>
              </w:rPr>
              <w:t xml:space="preserve"> </w:t>
            </w:r>
            <w:proofErr w:type="spellStart"/>
            <w:r>
              <w:rPr>
                <w:rFonts w:ascii="Times New Roman" w:hAnsi="Times New Roman"/>
                <w:color w:val="313131"/>
                <w:sz w:val="28"/>
                <w:szCs w:val="28"/>
                <w:lang w:val="ro-RO"/>
              </w:rPr>
              <w:t>deetatizarea</w:t>
            </w:r>
            <w:proofErr w:type="spellEnd"/>
            <w:r>
              <w:rPr>
                <w:rFonts w:ascii="Times New Roman" w:hAnsi="Times New Roman"/>
                <w:color w:val="313131"/>
                <w:sz w:val="28"/>
                <w:szCs w:val="28"/>
                <w:lang w:val="ro-RO"/>
              </w:rPr>
              <w:t xml:space="preserve"> proprietății publice”, </w:t>
            </w:r>
            <w:r>
              <w:rPr>
                <w:rFonts w:ascii="Times New Roman" w:hAnsi="Times New Roman"/>
                <w:sz w:val="28"/>
                <w:szCs w:val="28"/>
                <w:lang w:val="ro-RO"/>
              </w:rPr>
              <w:t>art. 55 alin. (1) Codul Administrativ al Republicii Moldova, Hotărârea Guvernului nr. 91/2019 „Pentru aprobarea Regulamentului cu privire la valorificarea terenurilor proprietate publică a statului”</w:t>
            </w:r>
            <w:r>
              <w:rPr>
                <w:rFonts w:ascii="Times New Roman" w:eastAsia="Times New Roman" w:hAnsi="Times New Roman"/>
                <w:sz w:val="28"/>
                <w:szCs w:val="28"/>
                <w:lang w:val="ro-RO" w:eastAsia="ru-RU"/>
              </w:rPr>
              <w:t xml:space="preserve">, </w:t>
            </w:r>
            <w:r>
              <w:rPr>
                <w:rFonts w:ascii="Times New Roman" w:hAnsi="Times New Roman"/>
                <w:sz w:val="28"/>
                <w:szCs w:val="28"/>
                <w:lang w:val="ro-RO"/>
              </w:rPr>
              <w:t>Hotărârea Guvernului nr. 1428/2008 „Pentru aprobarea Regulamentului cu privire la vânzarea-cumpărarea și locațiunea/arenda terenurilor aferente”  și cererea parvenită .</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3. Descrierea gradului de compatibilitate pentru proiectele care au ca scop armonizarea </w:t>
            </w:r>
            <w:proofErr w:type="spellStart"/>
            <w:r>
              <w:rPr>
                <w:rFonts w:ascii="Times New Roman" w:eastAsia="Times New Roman" w:hAnsi="Times New Roman"/>
                <w:sz w:val="28"/>
                <w:szCs w:val="28"/>
                <w:lang w:val="ro-RO" w:eastAsia="ru-RU"/>
              </w:rPr>
              <w:t>legislaţiei</w:t>
            </w:r>
            <w:proofErr w:type="spellEnd"/>
            <w:r>
              <w:rPr>
                <w:rFonts w:ascii="Times New Roman" w:eastAsia="Times New Roman" w:hAnsi="Times New Roman"/>
                <w:sz w:val="28"/>
                <w:szCs w:val="28"/>
                <w:lang w:val="ro-RO" w:eastAsia="ru-RU"/>
              </w:rPr>
              <w:t xml:space="preserve"> </w:t>
            </w:r>
            <w:proofErr w:type="spellStart"/>
            <w:r>
              <w:rPr>
                <w:rFonts w:ascii="Times New Roman" w:eastAsia="Times New Roman" w:hAnsi="Times New Roman"/>
                <w:sz w:val="28"/>
                <w:szCs w:val="28"/>
                <w:lang w:val="ro-RO" w:eastAsia="ru-RU"/>
              </w:rPr>
              <w:t>naţionale</w:t>
            </w:r>
            <w:proofErr w:type="spellEnd"/>
            <w:r>
              <w:rPr>
                <w:rFonts w:ascii="Times New Roman" w:eastAsia="Times New Roman" w:hAnsi="Times New Roman"/>
                <w:sz w:val="28"/>
                <w:szCs w:val="28"/>
                <w:lang w:val="ro-RO" w:eastAsia="ru-RU"/>
              </w:rPr>
              <w:t xml:space="preserve"> cu </w:t>
            </w:r>
            <w:proofErr w:type="spellStart"/>
            <w:r>
              <w:rPr>
                <w:rFonts w:ascii="Times New Roman" w:eastAsia="Times New Roman" w:hAnsi="Times New Roman"/>
                <w:sz w:val="28"/>
                <w:szCs w:val="28"/>
                <w:lang w:val="ro-RO" w:eastAsia="ru-RU"/>
              </w:rPr>
              <w:t>legislaţia</w:t>
            </w:r>
            <w:proofErr w:type="spellEnd"/>
            <w:r>
              <w:rPr>
                <w:rFonts w:ascii="Times New Roman" w:eastAsia="Times New Roman" w:hAnsi="Times New Roman"/>
                <w:sz w:val="28"/>
                <w:szCs w:val="28"/>
                <w:lang w:val="ro-RO" w:eastAsia="ru-RU"/>
              </w:rPr>
              <w:t xml:space="preserve"> Uniunii Europene</w:t>
            </w:r>
          </w:p>
        </w:tc>
      </w:tr>
      <w:tr w:rsidR="000060F4"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Nu este necesar</w:t>
            </w:r>
          </w:p>
        </w:tc>
      </w:tr>
      <w:tr w:rsidR="000060F4"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4. Fundamentarea </w:t>
            </w:r>
            <w:proofErr w:type="spellStart"/>
            <w:r>
              <w:rPr>
                <w:rFonts w:ascii="Times New Roman" w:eastAsia="Times New Roman" w:hAnsi="Times New Roman"/>
                <w:sz w:val="28"/>
                <w:szCs w:val="28"/>
                <w:lang w:val="ro-RO" w:eastAsia="ru-RU"/>
              </w:rPr>
              <w:t>economico</w:t>
            </w:r>
            <w:proofErr w:type="spellEnd"/>
            <w:r>
              <w:rPr>
                <w:rFonts w:ascii="Times New Roman" w:eastAsia="Times New Roman" w:hAnsi="Times New Roman"/>
                <w:sz w:val="28"/>
                <w:szCs w:val="28"/>
                <w:lang w:val="ro-RO" w:eastAsia="ru-RU"/>
              </w:rPr>
              <w:t>-financiară</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Nu suportă cheltuieli din bugetul local</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5. Modul de încorporare a actului în cadrul normativ în vigoare</w:t>
            </w:r>
          </w:p>
        </w:tc>
      </w:tr>
      <w:tr w:rsidR="000060F4"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Corespunde cerințelor prevederilor legale</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6. Avizarea </w:t>
            </w:r>
            <w:proofErr w:type="spellStart"/>
            <w:r>
              <w:rPr>
                <w:rFonts w:ascii="Times New Roman" w:eastAsia="Times New Roman" w:hAnsi="Times New Roman"/>
                <w:sz w:val="28"/>
                <w:szCs w:val="28"/>
                <w:lang w:val="ro-RO" w:eastAsia="ru-RU"/>
              </w:rPr>
              <w:t>şi</w:t>
            </w:r>
            <w:proofErr w:type="spellEnd"/>
            <w:r>
              <w:rPr>
                <w:rFonts w:ascii="Times New Roman" w:eastAsia="Times New Roman" w:hAnsi="Times New Roman"/>
                <w:sz w:val="28"/>
                <w:szCs w:val="28"/>
                <w:lang w:val="ro-RO" w:eastAsia="ru-RU"/>
              </w:rPr>
              <w:t xml:space="preserve"> consultarea publică a proiectului: -nu necesită</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Anunțul despre inițierea proiectului de decizie se publică pe site-ul oficial al Primăriei Municipiului Soroca </w:t>
            </w:r>
            <w:hyperlink r:id="rId6" w:history="1">
              <w:r w:rsidRPr="00CD35FF">
                <w:rPr>
                  <w:rStyle w:val="a3"/>
                  <w:rFonts w:ascii="Times New Roman" w:eastAsia="Times New Roman" w:hAnsi="Times New Roman"/>
                  <w:sz w:val="28"/>
                  <w:szCs w:val="28"/>
                  <w:lang w:val="ro-RO" w:eastAsia="ru-RU"/>
                </w:rPr>
                <w:t>www.msoroca.md</w:t>
              </w:r>
            </w:hyperlink>
            <w:r>
              <w:rPr>
                <w:rFonts w:ascii="Times New Roman" w:eastAsia="Times New Roman" w:hAnsi="Times New Roman"/>
                <w:sz w:val="28"/>
                <w:szCs w:val="28"/>
                <w:lang w:val="ro-RO" w:eastAsia="ru-RU"/>
              </w:rPr>
              <w:t>; inclusiv se transmite pentru consultare consilierilor municipali, inclusiv și altor părți cointeresate din mun. Soroca. Recomandările părților interesate, cu privire la elaborarea proiectului menționat, pot fi expediate în adresa Primăriei mun. Soroca:</w:t>
            </w:r>
          </w:p>
          <w:p w:rsidR="000060F4" w:rsidRDefault="000060F4" w:rsidP="00E62051">
            <w:pPr>
              <w:numPr>
                <w:ilvl w:val="0"/>
                <w:numId w:val="1"/>
              </w:num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Direct la sediul pe str. Ștefan cel Mare, 5, MD-3000, mun. Soroca;</w:t>
            </w:r>
          </w:p>
          <w:p w:rsidR="000060F4" w:rsidRDefault="000060F4" w:rsidP="00E62051">
            <w:pPr>
              <w:tabs>
                <w:tab w:val="left" w:pos="884"/>
                <w:tab w:val="left" w:pos="1196"/>
              </w:tabs>
              <w:spacing w:after="0" w:line="240" w:lineRule="auto"/>
              <w:ind w:left="720"/>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Sau prin posta electronică msoroca@matc.md.</w:t>
            </w:r>
          </w:p>
        </w:tc>
      </w:tr>
      <w:tr w:rsidR="000060F4"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7. Constatările expertizei juridice</w:t>
            </w:r>
          </w:p>
        </w:tc>
      </w:tr>
      <w:tr w:rsidR="000060F4" w:rsidRPr="000364B3" w:rsidTr="00E62051">
        <w:tc>
          <w:tcPr>
            <w:tcW w:w="5000" w:type="pct"/>
            <w:tcBorders>
              <w:top w:val="single" w:sz="4" w:space="0" w:color="auto"/>
              <w:left w:val="single" w:sz="4" w:space="0" w:color="auto"/>
              <w:bottom w:val="single" w:sz="4" w:space="0" w:color="auto"/>
              <w:right w:val="single" w:sz="4" w:space="0" w:color="auto"/>
            </w:tcBorders>
            <w:hideMark/>
          </w:tcPr>
          <w:p w:rsidR="000060F4" w:rsidRDefault="000060F4" w:rsidP="00E62051">
            <w:pPr>
              <w:tabs>
                <w:tab w:val="left" w:pos="884"/>
                <w:tab w:val="left" w:pos="1196"/>
              </w:tabs>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Proiectul este coordonat cu juristul Primăriei pentru expertiza juridică</w:t>
            </w:r>
          </w:p>
        </w:tc>
      </w:tr>
    </w:tbl>
    <w:p w:rsidR="000060F4" w:rsidRDefault="000060F4" w:rsidP="000060F4">
      <w:pPr>
        <w:tabs>
          <w:tab w:val="left" w:pos="884"/>
          <w:tab w:val="left" w:pos="1196"/>
        </w:tabs>
        <w:spacing w:after="0" w:line="240" w:lineRule="auto"/>
        <w:jc w:val="both"/>
        <w:rPr>
          <w:rFonts w:ascii="Times New Roman" w:eastAsia="Times New Roman" w:hAnsi="Times New Roman"/>
          <w:bCs/>
          <w:sz w:val="28"/>
          <w:szCs w:val="28"/>
          <w:vertAlign w:val="superscript"/>
          <w:lang w:val="ro-RO" w:eastAsia="ru-RU"/>
        </w:rPr>
      </w:pPr>
    </w:p>
    <w:p w:rsidR="000060F4" w:rsidRDefault="000060F4" w:rsidP="000060F4">
      <w:pPr>
        <w:spacing w:after="0" w:line="240" w:lineRule="auto"/>
        <w:jc w:val="both"/>
        <w:rPr>
          <w:rFonts w:ascii="Times New Roman" w:eastAsia="Times New Roman" w:hAnsi="Times New Roman"/>
          <w:sz w:val="28"/>
          <w:szCs w:val="28"/>
          <w:lang w:val="ro-RO" w:eastAsia="ru-RU"/>
        </w:rPr>
      </w:pPr>
    </w:p>
    <w:p w:rsidR="000060F4" w:rsidRDefault="000060F4" w:rsidP="000060F4">
      <w:pPr>
        <w:spacing w:after="0" w:line="240" w:lineRule="auto"/>
        <w:jc w:val="both"/>
        <w:rPr>
          <w:rFonts w:ascii="Times New Roman" w:eastAsia="Times New Roman" w:hAnsi="Times New Roman"/>
          <w:sz w:val="28"/>
          <w:szCs w:val="28"/>
          <w:lang w:val="ro-RO" w:eastAsia="ru-RU"/>
        </w:rPr>
      </w:pPr>
    </w:p>
    <w:p w:rsidR="000060F4" w:rsidRDefault="000060F4" w:rsidP="000060F4">
      <w:pPr>
        <w:spacing w:after="0" w:line="240" w:lineRule="auto"/>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r>
      <w:r>
        <w:rPr>
          <w:rFonts w:ascii="Times New Roman" w:eastAsia="Times New Roman" w:hAnsi="Times New Roman"/>
          <w:sz w:val="28"/>
          <w:szCs w:val="28"/>
          <w:lang w:val="ro-RO" w:eastAsia="ru-RU"/>
        </w:rPr>
        <w:tab/>
        <w:t xml:space="preserve">Nicolae </w:t>
      </w:r>
      <w:proofErr w:type="spellStart"/>
      <w:r>
        <w:rPr>
          <w:rFonts w:ascii="Times New Roman" w:eastAsia="Times New Roman" w:hAnsi="Times New Roman"/>
          <w:sz w:val="28"/>
          <w:szCs w:val="28"/>
          <w:lang w:val="ro-RO" w:eastAsia="ru-RU"/>
        </w:rPr>
        <w:t>Leşan</w:t>
      </w:r>
      <w:proofErr w:type="spellEnd"/>
      <w:r>
        <w:rPr>
          <w:rFonts w:ascii="Times New Roman" w:eastAsia="Times New Roman" w:hAnsi="Times New Roman"/>
          <w:sz w:val="28"/>
          <w:szCs w:val="28"/>
          <w:lang w:val="ro-RO" w:eastAsia="ru-RU"/>
        </w:rPr>
        <w:t>, specialist principal</w:t>
      </w:r>
    </w:p>
    <w:p w:rsidR="000060F4" w:rsidRDefault="000060F4" w:rsidP="000060F4">
      <w:pPr>
        <w:spacing w:line="252" w:lineRule="auto"/>
        <w:rPr>
          <w:lang w:val="ro-RO"/>
        </w:rPr>
      </w:pPr>
    </w:p>
    <w:p w:rsidR="007C1B74" w:rsidRDefault="007C1B74"/>
    <w:sectPr w:rsidR="007C1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C0383"/>
    <w:multiLevelType w:val="hybridMultilevel"/>
    <w:tmpl w:val="F920D8F0"/>
    <w:lvl w:ilvl="0" w:tplc="9334AC34">
      <w:start w:val="7"/>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58"/>
    <w:rsid w:val="000060F4"/>
    <w:rsid w:val="000364B3"/>
    <w:rsid w:val="001B28F1"/>
    <w:rsid w:val="00294158"/>
    <w:rsid w:val="00300A4F"/>
    <w:rsid w:val="0043657F"/>
    <w:rsid w:val="0058110A"/>
    <w:rsid w:val="005F14B5"/>
    <w:rsid w:val="007C1B74"/>
    <w:rsid w:val="008B1673"/>
    <w:rsid w:val="00EC0B3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218D"/>
  <w15:chartTrackingRefBased/>
  <w15:docId w15:val="{D3644440-9F1E-444A-A5CF-1372B13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F4"/>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60F4"/>
    <w:rPr>
      <w:color w:val="0000FF"/>
      <w:u w:val="single"/>
    </w:rPr>
  </w:style>
  <w:style w:type="paragraph" w:styleId="a4">
    <w:name w:val="Balloon Text"/>
    <w:basedOn w:val="a"/>
    <w:link w:val="a5"/>
    <w:uiPriority w:val="99"/>
    <w:semiHidden/>
    <w:unhideWhenUsed/>
    <w:rsid w:val="000060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60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oroca.m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45 45</dc:creator>
  <cp:keywords/>
  <dc:description/>
  <cp:lastModifiedBy>Ceban Vera</cp:lastModifiedBy>
  <cp:revision>5</cp:revision>
  <cp:lastPrinted>2023-02-21T09:42:00Z</cp:lastPrinted>
  <dcterms:created xsi:type="dcterms:W3CDTF">2023-09-13T11:33:00Z</dcterms:created>
  <dcterms:modified xsi:type="dcterms:W3CDTF">2023-09-20T13:13:00Z</dcterms:modified>
</cp:coreProperties>
</file>