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AC" w:rsidRDefault="000D36AC" w:rsidP="000D36AC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0D36AC" w:rsidRDefault="000D36AC" w:rsidP="000D36AC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2661285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0D36AC" w:rsidRDefault="000D36AC" w:rsidP="000D36AC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0D36AC" w:rsidRDefault="000D36AC" w:rsidP="000D36AC">
      <w:pPr>
        <w:spacing w:after="0" w:line="240" w:lineRule="auto"/>
        <w:rPr>
          <w:sz w:val="20"/>
          <w:lang w:val="en-US"/>
        </w:rPr>
      </w:pPr>
    </w:p>
    <w:p w:rsidR="000D36AC" w:rsidRDefault="000D36AC" w:rsidP="000D36AC">
      <w:pPr>
        <w:pStyle w:val="1"/>
        <w:rPr>
          <w:rFonts w:ascii="Bookman Old Style" w:hAnsi="Bookman Old Style"/>
          <w:sz w:val="36"/>
        </w:rPr>
      </w:pPr>
    </w:p>
    <w:p w:rsidR="000D36AC" w:rsidRDefault="000D36AC" w:rsidP="000D36AC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0E23D1">
        <w:rPr>
          <w:rFonts w:ascii="Bookman Old Style" w:hAnsi="Bookman Old Style"/>
          <w:sz w:val="36"/>
        </w:rPr>
        <w:t>. 39/19.7</w:t>
      </w:r>
    </w:p>
    <w:p w:rsidR="000D36AC" w:rsidRDefault="000D36AC" w:rsidP="000D36AC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0E23D1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0D36AC" w:rsidRDefault="000D36AC" w:rsidP="000D36AC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0D36AC" w:rsidRDefault="000D36AC" w:rsidP="000D36A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0D36AC" w:rsidRDefault="000D36AC" w:rsidP="000D36A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0E23D1" w:rsidRDefault="000D36AC" w:rsidP="000D36A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>
        <w:rPr>
          <w:rFonts w:ascii="Bookman Old Style" w:hAnsi="Bookman Old Style" w:cs="Cambria"/>
          <w:sz w:val="24"/>
          <w:szCs w:val="24"/>
          <w:lang w:val="en-US"/>
        </w:rPr>
        <w:t xml:space="preserve">V.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Stroescu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43/a, </w:t>
      </w:r>
    </w:p>
    <w:p w:rsidR="000D36AC" w:rsidRDefault="000D36AC" w:rsidP="000D36A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cet.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Samarina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Natalia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D36AC" w:rsidRDefault="000D36AC" w:rsidP="000D36A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0D36AC" w:rsidRDefault="000D36AC" w:rsidP="000D36A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0D36AC" w:rsidRDefault="000D36AC" w:rsidP="000E23D1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0D36AC" w:rsidRDefault="000D36AC" w:rsidP="000D36AC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0D36AC" w:rsidRDefault="000D36AC" w:rsidP="000D36AC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0D36AC" w:rsidRDefault="000D36AC" w:rsidP="000E23D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0,0320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27,83 %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proofErr w:type="spellEnd"/>
      <w:r>
        <w:rPr>
          <w:rFonts w:ascii="Cambria" w:hAnsi="Cambria" w:cs="Cambria"/>
          <w:sz w:val="24"/>
          <w:szCs w:val="24"/>
          <w:lang w:val="ro-RO"/>
        </w:rPr>
        <w:t>ț</w:t>
      </w:r>
      <w:r>
        <w:rPr>
          <w:rFonts w:ascii="Bookman Old Style" w:hAnsi="Bookman Old Style"/>
          <w:sz w:val="24"/>
          <w:szCs w:val="24"/>
          <w:lang w:val="ro-RO"/>
        </w:rPr>
        <w:t>a totală de 0,115 ha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num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r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7801103089,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>
        <w:rPr>
          <w:rFonts w:ascii="Bookman Old Style" w:hAnsi="Bookman Old Style" w:cs="Cambria"/>
          <w:sz w:val="24"/>
          <w:szCs w:val="24"/>
          <w:lang w:val="en-US"/>
        </w:rPr>
        <w:t xml:space="preserve">V.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Stroescu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43/a, cet.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Samarina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Natalia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D36AC" w:rsidRDefault="000D36AC" w:rsidP="000D36A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0D36AC" w:rsidRDefault="000D36AC" w:rsidP="000D36A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0D36AC" w:rsidRDefault="000D36AC" w:rsidP="000D36A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0D36AC" w:rsidRDefault="000D36AC" w:rsidP="000D36A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0E23D1">
        <w:rPr>
          <w:rFonts w:ascii="Bookman Old Style" w:hAnsi="Bookman Old Style"/>
          <w:sz w:val="24"/>
          <w:lang w:val="en-US"/>
        </w:rPr>
        <w:tab/>
      </w:r>
      <w:r w:rsidR="000E23D1">
        <w:rPr>
          <w:rFonts w:ascii="Bookman Old Style" w:hAnsi="Bookman Old Style"/>
          <w:sz w:val="24"/>
          <w:lang w:val="en-US"/>
        </w:rPr>
        <w:tab/>
      </w:r>
      <w:r w:rsidR="000E23D1">
        <w:rPr>
          <w:rFonts w:ascii="Bookman Old Style" w:hAnsi="Bookman Old Style"/>
          <w:sz w:val="24"/>
          <w:lang w:val="en-US"/>
        </w:rPr>
        <w:tab/>
      </w:r>
      <w:r w:rsidR="000E23D1">
        <w:rPr>
          <w:rFonts w:ascii="Bookman Old Style" w:hAnsi="Bookman Old Style"/>
          <w:sz w:val="24"/>
          <w:lang w:val="en-US"/>
        </w:rPr>
        <w:tab/>
      </w:r>
      <w:r w:rsidR="000E23D1">
        <w:rPr>
          <w:rFonts w:ascii="Bookman Old Style" w:hAnsi="Bookman Old Style"/>
          <w:sz w:val="24"/>
          <w:lang w:val="en-US"/>
        </w:rPr>
        <w:tab/>
      </w:r>
      <w:r w:rsidR="000E23D1">
        <w:rPr>
          <w:rFonts w:ascii="Bookman Old Style" w:hAnsi="Bookman Old Style"/>
          <w:sz w:val="24"/>
          <w:lang w:val="en-US"/>
        </w:rPr>
        <w:t>VADIM SÎRGHII</w:t>
      </w:r>
    </w:p>
    <w:p w:rsidR="000D36AC" w:rsidRDefault="000D36AC" w:rsidP="000D36A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D36AC" w:rsidRDefault="000D36AC" w:rsidP="000D36AC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0D36AC" w:rsidRDefault="000D36AC" w:rsidP="000D36A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D36AC" w:rsidRDefault="000D36AC" w:rsidP="000D36A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D36AC" w:rsidRDefault="000D36AC" w:rsidP="000D36A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D36AC" w:rsidRDefault="000D36AC" w:rsidP="000D36A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D36AC" w:rsidRDefault="000D36AC" w:rsidP="000D36AC">
      <w:bookmarkStart w:id="0" w:name="_GoBack"/>
      <w:bookmarkEnd w:id="0"/>
    </w:p>
    <w:p w:rsidR="00CE355F" w:rsidRDefault="00CE355F"/>
    <w:sectPr w:rsidR="00CE355F" w:rsidSect="000D36AC">
      <w:pgSz w:w="11906" w:h="16838"/>
      <w:pgMar w:top="709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D1"/>
    <w:rsid w:val="000D36AC"/>
    <w:rsid w:val="000E23D1"/>
    <w:rsid w:val="003A35D1"/>
    <w:rsid w:val="00CE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19124"/>
  <w15:chartTrackingRefBased/>
  <w15:docId w15:val="{27CDA47D-E3A5-4F16-A5B7-E41E4CA6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6A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D36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0D36A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36AC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0D36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6A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2019-03-18T08:55:00Z</cp:lastPrinted>
  <dcterms:created xsi:type="dcterms:W3CDTF">2019-03-18T08:51:00Z</dcterms:created>
  <dcterms:modified xsi:type="dcterms:W3CDTF">2019-04-17T06:10:00Z</dcterms:modified>
</cp:coreProperties>
</file>